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14" w:rsidRPr="00C02903" w:rsidRDefault="0080656F" w:rsidP="0080656F">
      <w:pPr>
        <w:pStyle w:val="NormalnyWeb"/>
        <w:spacing w:beforeAutospacing="0" w:after="225" w:afterAutospacing="0" w:line="540" w:lineRule="atLeast"/>
        <w:jc w:val="center"/>
        <w:rPr>
          <w:rFonts w:asciiTheme="minorHAnsi" w:eastAsia="sans-serif" w:hAnsiTheme="minorHAnsi" w:cstheme="minorHAnsi"/>
          <w:b/>
          <w:sz w:val="28"/>
          <w:szCs w:val="28"/>
          <w:shd w:val="clear" w:color="auto" w:fill="FFFFFF"/>
          <w:lang w:val="pl-PL"/>
        </w:rPr>
      </w:pPr>
      <w:r w:rsidRPr="006C2D3D">
        <w:rPr>
          <w:rFonts w:asciiTheme="minorHAnsi" w:eastAsia="sans-serif" w:hAnsiTheme="minorHAnsi" w:cstheme="minorHAnsi"/>
          <w:b/>
          <w:sz w:val="28"/>
          <w:szCs w:val="28"/>
          <w:shd w:val="clear" w:color="auto" w:fill="FFFFFF"/>
          <w:lang w:val="pl-PL"/>
        </w:rPr>
        <w:t>Prace plastyczne</w:t>
      </w:r>
    </w:p>
    <w:p w:rsidR="0080656F" w:rsidRPr="00C02903" w:rsidRDefault="00606100" w:rsidP="00C02903">
      <w:pPr>
        <w:pStyle w:val="NormalnyWeb"/>
        <w:spacing w:beforeAutospacing="0" w:after="225" w:afterAutospacing="0"/>
        <w:rPr>
          <w:rFonts w:asciiTheme="minorHAnsi" w:eastAsia="sans-serif" w:hAnsiTheme="minorHAnsi" w:cstheme="minorHAnsi"/>
          <w:shd w:val="clear" w:color="auto" w:fill="FFFFFF"/>
          <w:lang w:val="pl-PL"/>
        </w:rPr>
      </w:pPr>
      <w:r w:rsidRPr="006C2D3D">
        <w:rPr>
          <w:rFonts w:asciiTheme="minorHAnsi" w:eastAsia="sans-serif" w:hAnsiTheme="minorHAnsi" w:cstheme="minorHAnsi"/>
          <w:shd w:val="clear" w:color="auto" w:fill="FFFFFF"/>
          <w:lang w:val="pl-PL"/>
        </w:rPr>
        <w:t>Dzisiaj proponujemy Wam prace plastyczne</w:t>
      </w:r>
      <w:r w:rsidR="00C02903">
        <w:rPr>
          <w:rFonts w:asciiTheme="minorHAnsi" w:eastAsia="sans-serif" w:hAnsiTheme="minorHAnsi" w:cstheme="minorHAnsi"/>
          <w:shd w:val="clear" w:color="auto" w:fill="FFFFFF"/>
          <w:lang w:val="pl-PL"/>
        </w:rPr>
        <w:t xml:space="preserve"> wykonane różnymi metodami. Zobaczcie, jak można do tego wykorzystać przedmioty codziennego użytku</w:t>
      </w:r>
      <w:r w:rsidRPr="006C2D3D">
        <w:rPr>
          <w:rFonts w:asciiTheme="minorHAnsi" w:eastAsia="sans-serif" w:hAnsiTheme="minorHAnsi" w:cstheme="minorHAnsi"/>
          <w:shd w:val="clear" w:color="auto" w:fill="FFFFFF"/>
          <w:lang w:val="pl-PL"/>
        </w:rPr>
        <w:t>!</w:t>
      </w:r>
    </w:p>
    <w:p w:rsidR="00781114" w:rsidRDefault="00C02903" w:rsidP="00C02903">
      <w:pPr>
        <w:pStyle w:val="NormalnyWeb"/>
        <w:spacing w:beforeAutospacing="0" w:after="225" w:afterAutospacing="0"/>
        <w:jc w:val="center"/>
        <w:rPr>
          <w:rFonts w:asciiTheme="minorHAnsi" w:hAnsiTheme="minorHAnsi" w:cstheme="minorHAnsi"/>
          <w:sz w:val="21"/>
          <w:szCs w:val="21"/>
          <w:lang w:val="pl-PL"/>
        </w:rPr>
      </w:pPr>
      <w:r w:rsidRPr="00C02903">
        <w:rPr>
          <w:rFonts w:asciiTheme="minorHAnsi" w:hAnsiTheme="minorHAnsi" w:cstheme="minorHAnsi"/>
          <w:noProof/>
          <w:sz w:val="21"/>
          <w:szCs w:val="21"/>
          <w:lang w:val="pl-PL" w:eastAsia="pl-PL"/>
        </w:rPr>
        <w:drawing>
          <wp:inline distT="0" distB="0" distL="0" distR="0">
            <wp:extent cx="5256000" cy="3711600"/>
            <wp:effectExtent l="0" t="0" r="1905" b="3175"/>
            <wp:docPr id="6" name="Obraz 6" descr="D:\szkola\Czermin\zdalne\swietlica\s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zkola\Czermin\zdalne\swietlica\sw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37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03" w:rsidRDefault="00C02903" w:rsidP="00C02903">
      <w:pPr>
        <w:pStyle w:val="NormalnyWeb"/>
        <w:spacing w:beforeAutospacing="0" w:after="225" w:afterAutospacing="0"/>
        <w:jc w:val="center"/>
        <w:rPr>
          <w:rFonts w:asciiTheme="minorHAnsi" w:hAnsiTheme="minorHAnsi" w:cstheme="minorHAnsi"/>
          <w:noProof/>
          <w:sz w:val="21"/>
          <w:szCs w:val="21"/>
          <w:lang w:val="pl-PL" w:eastAsia="pl-PL"/>
        </w:rPr>
      </w:pPr>
      <w:r w:rsidRPr="00C02903">
        <w:rPr>
          <w:rFonts w:asciiTheme="minorHAnsi" w:hAnsiTheme="minorHAnsi" w:cstheme="minorHAnsi"/>
          <w:noProof/>
          <w:sz w:val="21"/>
          <w:szCs w:val="21"/>
          <w:lang w:val="pl-PL" w:eastAsia="pl-PL"/>
        </w:rPr>
        <w:drawing>
          <wp:inline distT="0" distB="0" distL="0" distR="0">
            <wp:extent cx="5256000" cy="3661200"/>
            <wp:effectExtent l="0" t="0" r="1905" b="0"/>
            <wp:docPr id="11" name="Obraz 11" descr="D:\szkola\Czermin\zdalne\swietlica\s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zkola\Czermin\zdalne\swietlica\sw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36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03" w:rsidRDefault="00C02903" w:rsidP="00C02903">
      <w:pPr>
        <w:pStyle w:val="NormalnyWeb"/>
        <w:spacing w:beforeAutospacing="0" w:after="225" w:afterAutospacing="0"/>
        <w:jc w:val="center"/>
        <w:rPr>
          <w:rFonts w:asciiTheme="minorHAnsi" w:hAnsiTheme="minorHAnsi" w:cstheme="minorHAnsi"/>
          <w:noProof/>
          <w:sz w:val="21"/>
          <w:szCs w:val="21"/>
          <w:lang w:val="pl-PL" w:eastAsia="pl-PL"/>
        </w:rPr>
      </w:pPr>
      <w:r w:rsidRPr="00C02903">
        <w:rPr>
          <w:rFonts w:asciiTheme="minorHAnsi" w:hAnsiTheme="minorHAnsi" w:cstheme="minorHAnsi"/>
          <w:noProof/>
          <w:sz w:val="21"/>
          <w:szCs w:val="21"/>
          <w:lang w:val="pl-PL" w:eastAsia="pl-PL"/>
        </w:rPr>
        <w:lastRenderedPageBreak/>
        <w:drawing>
          <wp:inline distT="0" distB="0" distL="0" distR="0">
            <wp:extent cx="5256000" cy="3967200"/>
            <wp:effectExtent l="0" t="0" r="1905" b="0"/>
            <wp:docPr id="10" name="Obraz 10" descr="D:\szkola\Czermin\zdalne\swietlica\s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zkola\Czermin\zdalne\swietlica\sw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39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903">
        <w:rPr>
          <w:rFonts w:asciiTheme="minorHAnsi" w:hAnsiTheme="minorHAnsi" w:cstheme="minorHAnsi"/>
          <w:noProof/>
          <w:sz w:val="21"/>
          <w:szCs w:val="21"/>
          <w:lang w:val="pl-PL" w:eastAsia="pl-PL"/>
        </w:rPr>
        <w:drawing>
          <wp:inline distT="0" distB="0" distL="0" distR="0">
            <wp:extent cx="5256000" cy="4309200"/>
            <wp:effectExtent l="0" t="0" r="1905" b="0"/>
            <wp:docPr id="9" name="Obraz 9" descr="D:\szkola\Czermin\zdalne\swietlica\s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zkola\Czermin\zdalne\swietlica\sw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43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03" w:rsidRDefault="00C02903" w:rsidP="00C02903">
      <w:pPr>
        <w:pStyle w:val="NormalnyWeb"/>
        <w:spacing w:beforeAutospacing="0" w:after="225" w:afterAutospacing="0"/>
        <w:jc w:val="center"/>
        <w:rPr>
          <w:rFonts w:asciiTheme="minorHAnsi" w:hAnsiTheme="minorHAnsi" w:cstheme="minorHAnsi"/>
          <w:sz w:val="21"/>
          <w:szCs w:val="21"/>
          <w:lang w:val="pl-PL"/>
        </w:rPr>
      </w:pPr>
      <w:r w:rsidRPr="00C02903">
        <w:rPr>
          <w:rFonts w:asciiTheme="minorHAnsi" w:hAnsiTheme="minorHAnsi" w:cstheme="minorHAnsi"/>
          <w:noProof/>
          <w:sz w:val="21"/>
          <w:szCs w:val="21"/>
          <w:lang w:val="pl-PL" w:eastAsia="pl-PL"/>
        </w:rPr>
        <w:lastRenderedPageBreak/>
        <w:drawing>
          <wp:inline distT="0" distB="0" distL="0" distR="0">
            <wp:extent cx="6591600" cy="3708000"/>
            <wp:effectExtent l="0" t="0" r="0" b="6985"/>
            <wp:docPr id="8" name="Obraz 8" descr="D:\szkola\Czermin\zdalne\swietlica\s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zkola\Czermin\zdalne\swietlica\sw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903">
        <w:rPr>
          <w:rFonts w:asciiTheme="minorHAnsi" w:hAnsiTheme="minorHAnsi" w:cstheme="minorHAnsi"/>
          <w:noProof/>
          <w:sz w:val="21"/>
          <w:szCs w:val="21"/>
          <w:lang w:val="pl-PL" w:eastAsia="pl-PL"/>
        </w:rPr>
        <w:drawing>
          <wp:inline distT="0" distB="0" distL="0" distR="0">
            <wp:extent cx="3952875" cy="5715000"/>
            <wp:effectExtent l="0" t="0" r="9525" b="0"/>
            <wp:docPr id="21" name="Obraz 21" descr="D:\szkola\Czermin\zdalne\swietlica\sw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zkola\Czermin\zdalne\swietlica\sw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903">
        <w:rPr>
          <w:rFonts w:asciiTheme="minorHAnsi" w:hAnsiTheme="minorHAnsi" w:cstheme="minorHAnsi"/>
          <w:noProof/>
          <w:sz w:val="21"/>
          <w:szCs w:val="21"/>
          <w:lang w:val="pl-PL" w:eastAsia="pl-PL"/>
        </w:rPr>
        <w:lastRenderedPageBreak/>
        <w:drawing>
          <wp:inline distT="0" distB="0" distL="0" distR="0">
            <wp:extent cx="3971925" cy="5715000"/>
            <wp:effectExtent l="0" t="0" r="9525" b="0"/>
            <wp:docPr id="15" name="Obraz 15" descr="D:\szkola\Czermin\zdalne\swietlica\sw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zkola\Czermin\zdalne\swietlica\sw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0E" w:rsidRDefault="00B37B0E" w:rsidP="00C02903">
      <w:pPr>
        <w:pStyle w:val="NormalnyWeb"/>
        <w:spacing w:beforeAutospacing="0" w:after="225" w:afterAutospacing="0"/>
        <w:jc w:val="center"/>
        <w:rPr>
          <w:rFonts w:asciiTheme="minorHAnsi" w:hAnsiTheme="minorHAnsi" w:cstheme="minorHAnsi"/>
          <w:sz w:val="21"/>
          <w:szCs w:val="21"/>
          <w:lang w:val="pl-PL"/>
        </w:rPr>
      </w:pPr>
    </w:p>
    <w:p w:rsidR="00B37B0E" w:rsidRDefault="00B37B0E" w:rsidP="00B37B0E">
      <w:pPr>
        <w:pStyle w:val="NormalnyWeb"/>
        <w:spacing w:beforeAutospacing="0" w:after="225" w:afterAutospacing="0"/>
        <w:rPr>
          <w:rFonts w:asciiTheme="minorHAnsi" w:hAnsiTheme="minorHAnsi" w:cstheme="minorHAnsi"/>
          <w:sz w:val="21"/>
          <w:szCs w:val="21"/>
          <w:lang w:val="pl-PL"/>
        </w:rPr>
      </w:pPr>
    </w:p>
    <w:p w:rsidR="00921CCA" w:rsidRDefault="00921CCA" w:rsidP="00B37B0E">
      <w:pPr>
        <w:pStyle w:val="NormalnyWeb"/>
        <w:pBdr>
          <w:bottom w:val="single" w:sz="6" w:space="1" w:color="auto"/>
        </w:pBdr>
        <w:spacing w:beforeAutospacing="0" w:after="225" w:afterAutospacing="0"/>
        <w:rPr>
          <w:rFonts w:asciiTheme="minorHAnsi" w:hAnsiTheme="minorHAnsi" w:cstheme="minorHAnsi"/>
          <w:sz w:val="21"/>
          <w:szCs w:val="21"/>
          <w:lang w:val="pl-PL"/>
        </w:rPr>
      </w:pPr>
    </w:p>
    <w:p w:rsidR="00921CCA" w:rsidRDefault="00921CCA" w:rsidP="00921CCA">
      <w:r>
        <w:t>Z okazji zbliżającego się Narodowego Święta Niepodległości proponujemy Wam, abyście z tej okazji wykonali kotyliony dla Waszych najbliższych w domach. Przesyłamy propozycję zrobienia kotyliona. Przyjemnej pracy!</w:t>
      </w:r>
    </w:p>
    <w:p w:rsidR="00921CCA" w:rsidRDefault="00921CCA" w:rsidP="00921CCA">
      <w:r>
        <w:rPr>
          <w:noProof/>
          <w:lang w:eastAsia="pl-PL"/>
        </w:rPr>
        <w:lastRenderedPageBreak/>
        <w:drawing>
          <wp:inline distT="0" distB="0" distL="0" distR="0" wp14:anchorId="73630810" wp14:editId="39394805">
            <wp:extent cx="6201410" cy="49149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491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CCA" w:rsidRPr="006C2D3D" w:rsidRDefault="00921CCA" w:rsidP="00B37B0E">
      <w:pPr>
        <w:pStyle w:val="NormalnyWeb"/>
        <w:spacing w:beforeAutospacing="0" w:after="225" w:afterAutospacing="0"/>
        <w:rPr>
          <w:rFonts w:asciiTheme="minorHAnsi" w:hAnsiTheme="minorHAnsi" w:cstheme="minorHAnsi"/>
          <w:sz w:val="21"/>
          <w:szCs w:val="21"/>
          <w:lang w:val="pl-PL"/>
        </w:rPr>
      </w:pPr>
      <w:bookmarkStart w:id="0" w:name="_GoBack"/>
      <w:bookmarkEnd w:id="0"/>
    </w:p>
    <w:sectPr w:rsidR="00921CCA" w:rsidRPr="006C2D3D" w:rsidSect="00C02903">
      <w:pgSz w:w="11900" w:h="16840"/>
      <w:pgMar w:top="6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ans-serif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B5508"/>
    <w:multiLevelType w:val="hybridMultilevel"/>
    <w:tmpl w:val="BD1458E8"/>
    <w:lvl w:ilvl="0" w:tplc="22E4E3F8">
      <w:numFmt w:val="bullet"/>
      <w:lvlText w:val=""/>
      <w:lvlJc w:val="left"/>
      <w:pPr>
        <w:ind w:left="840" w:hanging="360"/>
      </w:pPr>
      <w:rPr>
        <w:rFonts w:hint="default"/>
        <w:w w:val="91"/>
        <w:lang w:val="pl-PL" w:eastAsia="en-US" w:bidi="ar-SA"/>
      </w:rPr>
    </w:lvl>
    <w:lvl w:ilvl="1" w:tplc="65DC1892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F8D238FA">
      <w:numFmt w:val="bullet"/>
      <w:lvlText w:val="•"/>
      <w:lvlJc w:val="left"/>
      <w:pPr>
        <w:ind w:left="2812" w:hanging="360"/>
      </w:pPr>
      <w:rPr>
        <w:rFonts w:hint="default"/>
        <w:lang w:val="pl-PL" w:eastAsia="en-US" w:bidi="ar-SA"/>
      </w:rPr>
    </w:lvl>
    <w:lvl w:ilvl="3" w:tplc="4FBA15EE">
      <w:numFmt w:val="bullet"/>
      <w:lvlText w:val="•"/>
      <w:lvlJc w:val="left"/>
      <w:pPr>
        <w:ind w:left="3798" w:hanging="360"/>
      </w:pPr>
      <w:rPr>
        <w:rFonts w:hint="default"/>
        <w:lang w:val="pl-PL" w:eastAsia="en-US" w:bidi="ar-SA"/>
      </w:rPr>
    </w:lvl>
    <w:lvl w:ilvl="4" w:tplc="926A81D0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5" w:tplc="8B524E40">
      <w:numFmt w:val="bullet"/>
      <w:lvlText w:val="•"/>
      <w:lvlJc w:val="left"/>
      <w:pPr>
        <w:ind w:left="5770" w:hanging="360"/>
      </w:pPr>
      <w:rPr>
        <w:rFonts w:hint="default"/>
        <w:lang w:val="pl-PL" w:eastAsia="en-US" w:bidi="ar-SA"/>
      </w:rPr>
    </w:lvl>
    <w:lvl w:ilvl="6" w:tplc="52446C08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7" w:tplc="D910D45A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  <w:lvl w:ilvl="8" w:tplc="425AC9F4">
      <w:numFmt w:val="bullet"/>
      <w:lvlText w:val="•"/>
      <w:lvlJc w:val="left"/>
      <w:pPr>
        <w:ind w:left="8728" w:hanging="360"/>
      </w:pPr>
      <w:rPr>
        <w:rFonts w:hint="default"/>
        <w:lang w:val="pl-PL" w:eastAsia="en-US" w:bidi="ar-SA"/>
      </w:rPr>
    </w:lvl>
  </w:abstractNum>
  <w:abstractNum w:abstractNumId="1">
    <w:nsid w:val="3FBA099F"/>
    <w:multiLevelType w:val="hybridMultilevel"/>
    <w:tmpl w:val="88DCF636"/>
    <w:lvl w:ilvl="0" w:tplc="2D5CA4A2">
      <w:numFmt w:val="bullet"/>
      <w:lvlText w:val=""/>
      <w:lvlJc w:val="left"/>
      <w:pPr>
        <w:ind w:left="840" w:hanging="360"/>
      </w:pPr>
      <w:rPr>
        <w:rFonts w:hint="default"/>
        <w:w w:val="91"/>
        <w:lang w:val="pl-PL" w:eastAsia="en-US" w:bidi="ar-SA"/>
      </w:rPr>
    </w:lvl>
    <w:lvl w:ilvl="1" w:tplc="6610D43E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0E2616F6">
      <w:numFmt w:val="bullet"/>
      <w:lvlText w:val="•"/>
      <w:lvlJc w:val="left"/>
      <w:pPr>
        <w:ind w:left="2812" w:hanging="360"/>
      </w:pPr>
      <w:rPr>
        <w:rFonts w:hint="default"/>
        <w:lang w:val="pl-PL" w:eastAsia="en-US" w:bidi="ar-SA"/>
      </w:rPr>
    </w:lvl>
    <w:lvl w:ilvl="3" w:tplc="230282CE">
      <w:numFmt w:val="bullet"/>
      <w:lvlText w:val="•"/>
      <w:lvlJc w:val="left"/>
      <w:pPr>
        <w:ind w:left="3798" w:hanging="360"/>
      </w:pPr>
      <w:rPr>
        <w:rFonts w:hint="default"/>
        <w:lang w:val="pl-PL" w:eastAsia="en-US" w:bidi="ar-SA"/>
      </w:rPr>
    </w:lvl>
    <w:lvl w:ilvl="4" w:tplc="8774CEE8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5" w:tplc="29062A04">
      <w:numFmt w:val="bullet"/>
      <w:lvlText w:val="•"/>
      <w:lvlJc w:val="left"/>
      <w:pPr>
        <w:ind w:left="5770" w:hanging="360"/>
      </w:pPr>
      <w:rPr>
        <w:rFonts w:hint="default"/>
        <w:lang w:val="pl-PL" w:eastAsia="en-US" w:bidi="ar-SA"/>
      </w:rPr>
    </w:lvl>
    <w:lvl w:ilvl="6" w:tplc="459E0F82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7" w:tplc="65563490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  <w:lvl w:ilvl="8" w:tplc="EEF49ED4">
      <w:numFmt w:val="bullet"/>
      <w:lvlText w:val="•"/>
      <w:lvlJc w:val="left"/>
      <w:pPr>
        <w:ind w:left="8728" w:hanging="360"/>
      </w:pPr>
      <w:rPr>
        <w:rFonts w:hint="default"/>
        <w:lang w:val="pl-PL" w:eastAsia="en-US" w:bidi="ar-SA"/>
      </w:rPr>
    </w:lvl>
  </w:abstractNum>
  <w:abstractNum w:abstractNumId="2">
    <w:nsid w:val="63BA15AC"/>
    <w:multiLevelType w:val="hybridMultilevel"/>
    <w:tmpl w:val="12BE7052"/>
    <w:lvl w:ilvl="0" w:tplc="602CE738">
      <w:numFmt w:val="bullet"/>
      <w:lvlText w:val=""/>
      <w:lvlJc w:val="left"/>
      <w:pPr>
        <w:ind w:left="840" w:hanging="360"/>
      </w:pPr>
      <w:rPr>
        <w:rFonts w:hint="default"/>
        <w:w w:val="81"/>
        <w:lang w:val="pl-PL" w:eastAsia="en-US" w:bidi="ar-SA"/>
      </w:rPr>
    </w:lvl>
    <w:lvl w:ilvl="1" w:tplc="DFB25922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CF2C7C58">
      <w:numFmt w:val="bullet"/>
      <w:lvlText w:val="•"/>
      <w:lvlJc w:val="left"/>
      <w:pPr>
        <w:ind w:left="2812" w:hanging="360"/>
      </w:pPr>
      <w:rPr>
        <w:rFonts w:hint="default"/>
        <w:lang w:val="pl-PL" w:eastAsia="en-US" w:bidi="ar-SA"/>
      </w:rPr>
    </w:lvl>
    <w:lvl w:ilvl="3" w:tplc="DF066CAA">
      <w:numFmt w:val="bullet"/>
      <w:lvlText w:val="•"/>
      <w:lvlJc w:val="left"/>
      <w:pPr>
        <w:ind w:left="3798" w:hanging="360"/>
      </w:pPr>
      <w:rPr>
        <w:rFonts w:hint="default"/>
        <w:lang w:val="pl-PL" w:eastAsia="en-US" w:bidi="ar-SA"/>
      </w:rPr>
    </w:lvl>
    <w:lvl w:ilvl="4" w:tplc="436CD232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5" w:tplc="7E0AA448">
      <w:numFmt w:val="bullet"/>
      <w:lvlText w:val="•"/>
      <w:lvlJc w:val="left"/>
      <w:pPr>
        <w:ind w:left="5770" w:hanging="360"/>
      </w:pPr>
      <w:rPr>
        <w:rFonts w:hint="default"/>
        <w:lang w:val="pl-PL" w:eastAsia="en-US" w:bidi="ar-SA"/>
      </w:rPr>
    </w:lvl>
    <w:lvl w:ilvl="6" w:tplc="F7C60354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7" w:tplc="105C2004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  <w:lvl w:ilvl="8" w:tplc="97FAD3C2">
      <w:numFmt w:val="bullet"/>
      <w:lvlText w:val="•"/>
      <w:lvlJc w:val="left"/>
      <w:pPr>
        <w:ind w:left="8728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BB3106"/>
    <w:rsid w:val="000F6B75"/>
    <w:rsid w:val="000F7B82"/>
    <w:rsid w:val="0022558F"/>
    <w:rsid w:val="00333535"/>
    <w:rsid w:val="003832E8"/>
    <w:rsid w:val="004D4BEB"/>
    <w:rsid w:val="00606100"/>
    <w:rsid w:val="006C2D3D"/>
    <w:rsid w:val="00781114"/>
    <w:rsid w:val="0080656F"/>
    <w:rsid w:val="00921CCA"/>
    <w:rsid w:val="009E0F5D"/>
    <w:rsid w:val="00B37B0E"/>
    <w:rsid w:val="00C02903"/>
    <w:rsid w:val="00D43C19"/>
    <w:rsid w:val="00ED157B"/>
    <w:rsid w:val="11B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7D0C69-8BDE-4E85-8D7D-69745799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061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Nagwek3">
    <w:name w:val="heading 3"/>
    <w:next w:val="Normalny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pPr>
      <w:spacing w:beforeAutospacing="1" w:afterAutospacing="1"/>
    </w:pPr>
    <w:rPr>
      <w:sz w:val="24"/>
      <w:szCs w:val="24"/>
      <w:lang w:val="en-US" w:eastAsia="zh-C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061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606100"/>
    <w:pPr>
      <w:widowControl w:val="0"/>
      <w:autoSpaceDE w:val="0"/>
      <w:autoSpaceDN w:val="0"/>
      <w:ind w:left="115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6100"/>
    <w:rPr>
      <w:rFonts w:eastAsia="Times New Roman"/>
      <w:sz w:val="28"/>
      <w:szCs w:val="28"/>
      <w:lang w:eastAsia="en-US"/>
    </w:rPr>
  </w:style>
  <w:style w:type="paragraph" w:styleId="Akapitzlist">
    <w:name w:val="List Paragraph"/>
    <w:basedOn w:val="Normalny"/>
    <w:uiPriority w:val="1"/>
    <w:qFormat/>
    <w:rsid w:val="0022558F"/>
    <w:pPr>
      <w:widowControl w:val="0"/>
      <w:autoSpaceDE w:val="0"/>
      <w:autoSpaceDN w:val="0"/>
      <w:spacing w:line="293" w:lineRule="exact"/>
      <w:ind w:left="840" w:hanging="36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7BF175-E52D-4B6E-B974-C5EFF978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Adamina Gawron-Płatek</dc:creator>
  <cp:lastModifiedBy>ASIA</cp:lastModifiedBy>
  <cp:revision>5</cp:revision>
  <dcterms:created xsi:type="dcterms:W3CDTF">2020-11-09T20:54:00Z</dcterms:created>
  <dcterms:modified xsi:type="dcterms:W3CDTF">2020-11-12T10:13:00Z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