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225" w:after="150" w:line="240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Zasady zachowania bezpieczeństwa i funkcjonowania Biblioteki Szkolnej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w Szkole Podstawowej w Czerminie w Zespole Szkolno-Przedszkolnym w Czerminie w trakcie epidemii COVID-19 dla użytkowników biblioteki.</w:t>
      </w:r>
    </w:p>
    <w:p>
      <w:pPr>
        <w:shd w:val="clear" w:color="auto" w:fill="FFFFFF"/>
        <w:spacing w:after="0" w:line="240" w:lineRule="atLeast"/>
        <w:ind w:left="225" w:right="75"/>
        <w:jc w:val="both"/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eastAsia="pl-PL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tLeast"/>
        <w:ind w:left="225" w:right="75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  <w:t>I. Zasady pracy biblioteki szkolnej.</w:t>
      </w:r>
    </w:p>
    <w:p>
      <w:pPr>
        <w:shd w:val="clear" w:color="auto" w:fill="FFFFFF"/>
        <w:spacing w:after="0" w:line="240" w:lineRule="atLeast"/>
        <w:ind w:left="225" w:right="75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hd w:val="clear" w:color="auto" w:fill="FFFFFF"/>
        <w:spacing w:after="0" w:line="360" w:lineRule="auto"/>
        <w:ind w:left="225" w:right="74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  <w:t>Bibliotekarze przebywają w bibliotece w maseczce i rękawiczkach. Mogą osłaniać nos i usta przyłbicą. Podczas wykonywania obowiązków noszą rękawiczki.</w:t>
      </w:r>
    </w:p>
    <w:p>
      <w:pPr>
        <w:numPr>
          <w:ilvl w:val="0"/>
          <w:numId w:val="1"/>
        </w:numPr>
        <w:shd w:val="clear" w:color="auto" w:fill="FFFFFF"/>
        <w:spacing w:after="0" w:line="360" w:lineRule="auto"/>
        <w:ind w:left="225" w:right="74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  <w:t xml:space="preserve">Wymagane jest zachowanie bezpiecznej odległości od rozmówcy </w:t>
      </w:r>
    </w:p>
    <w:p>
      <w:pPr>
        <w:numPr>
          <w:ilvl w:val="0"/>
          <w:numId w:val="0"/>
        </w:numPr>
        <w:shd w:val="clear" w:color="auto" w:fill="FFFFFF"/>
        <w:spacing w:after="0" w:line="360" w:lineRule="auto"/>
        <w:ind w:right="74" w:rightChars="0" w:firstLine="240" w:firstLineChars="100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en-US" w:eastAsia="pl-PL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  <w:t xml:space="preserve">współpracowników: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  <w:t>minimum: 2m -1,5m.</w:t>
      </w:r>
    </w:p>
    <w:p>
      <w:pPr>
        <w:numPr>
          <w:ilvl w:val="0"/>
          <w:numId w:val="1"/>
        </w:numPr>
        <w:shd w:val="clear" w:color="auto" w:fill="FFFFFF"/>
        <w:spacing w:after="0" w:line="360" w:lineRule="auto"/>
        <w:ind w:left="225" w:right="74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  <w:t>Na wypadek wzrostu ryzyka epidemicznego należy dostosować organizację trybu pracy biblioteki.</w:t>
      </w:r>
    </w:p>
    <w:p>
      <w:pPr>
        <w:numPr>
          <w:ilvl w:val="0"/>
          <w:numId w:val="1"/>
        </w:numPr>
        <w:shd w:val="clear" w:color="auto" w:fill="FFFFFF"/>
        <w:spacing w:after="0" w:line="360" w:lineRule="auto"/>
        <w:ind w:left="225" w:right="74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  <w:t>Stosuje się systematyczne wietrzenie pomieszczeń biblioteki.</w:t>
      </w:r>
    </w:p>
    <w:p>
      <w:pPr>
        <w:numPr>
          <w:ilvl w:val="0"/>
          <w:numId w:val="1"/>
        </w:numPr>
        <w:shd w:val="clear" w:color="auto" w:fill="FFFFFF"/>
        <w:spacing w:after="0" w:line="360" w:lineRule="auto"/>
        <w:ind w:left="225" w:right="74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  <w:t>Należy regularne czyścić powierzchnie wspólne, z którymi stykają się użytkownicy, np. klamki drzwi wejściowych, blaty biurek i stołu , oparcia krzeseł.</w:t>
      </w:r>
    </w:p>
    <w:p>
      <w:pPr>
        <w:numPr>
          <w:ilvl w:val="0"/>
          <w:numId w:val="1"/>
        </w:numPr>
        <w:shd w:val="clear" w:color="auto" w:fill="FFFFFF"/>
        <w:spacing w:after="0" w:line="360" w:lineRule="auto"/>
        <w:ind w:left="225" w:right="74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  <w:t>Na ścianie  przed wejściem do korytarza prowadzącego do pomieszczeń biblioteki jest informacja o maksymalnej liczbie odwiedzających, mogących jednocześnie przebywać w bibliotece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  <w:t>– 1 uczeń.</w:t>
      </w:r>
    </w:p>
    <w:p>
      <w:pPr>
        <w:numPr>
          <w:ilvl w:val="0"/>
          <w:numId w:val="1"/>
        </w:numPr>
        <w:shd w:val="clear" w:color="auto" w:fill="FFFFFF"/>
        <w:spacing w:after="0" w:line="360" w:lineRule="auto"/>
        <w:ind w:left="225" w:right="7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Stosuje się ustawienie przesłony ochronnej (np. z pleksi) w punkcie kontaktu użytkownika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 bibliotekarzem (np. na biurku bibliotecznym) oraz innych stanowiskach obsługi czytelników.</w:t>
      </w:r>
    </w:p>
    <w:p>
      <w:pPr>
        <w:numPr>
          <w:ilvl w:val="0"/>
          <w:numId w:val="1"/>
        </w:numPr>
        <w:shd w:val="clear" w:color="auto" w:fill="FFFFFF"/>
        <w:spacing w:after="0" w:line="360" w:lineRule="auto"/>
        <w:ind w:left="225" w:right="74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  <w:t>Przylepiona do podłogi taśma wyznacza miejsca dystansu przestrzennego.</w:t>
      </w:r>
    </w:p>
    <w:p>
      <w:pPr>
        <w:numPr>
          <w:ilvl w:val="0"/>
          <w:numId w:val="1"/>
        </w:numPr>
        <w:shd w:val="clear" w:color="auto" w:fill="FFFFFF"/>
        <w:spacing w:after="0" w:line="360" w:lineRule="auto"/>
        <w:ind w:left="225" w:right="74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  <w:t>Bibliotekarz nadzoruje, aby użytkownicy nie przekraczali wyznaczonych linii.</w:t>
      </w:r>
    </w:p>
    <w:p>
      <w:pPr>
        <w:shd w:val="clear" w:color="auto" w:fill="FFFFFF"/>
        <w:spacing w:after="0" w:line="360" w:lineRule="auto"/>
        <w:ind w:left="-135" w:right="74"/>
        <w:jc w:val="both"/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en-US" w:eastAsia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  <w:t xml:space="preserve">10. Biblioteka pracuje: od poniedziałku do 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en-US" w:eastAsia="pl-PL"/>
          <w14:textFill>
            <w14:solidFill>
              <w14:schemeClr w14:val="tx1"/>
            </w14:solidFill>
          </w14:textFill>
        </w:rPr>
        <w:t>piątku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  <w:t xml:space="preserve"> w godz. od 8.00-14.00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en-US" w:eastAsia="pl-PL"/>
          <w14:textFill>
            <w14:solidFill>
              <w14:schemeClr w14:val="tx1"/>
            </w14:solidFill>
          </w14:textFill>
        </w:rPr>
        <w:t>.</w:t>
      </w:r>
    </w:p>
    <w:p>
      <w:pPr>
        <w:shd w:val="clear" w:color="auto" w:fill="FFFFFF"/>
        <w:spacing w:after="0" w:line="360" w:lineRule="auto"/>
        <w:ind w:left="-135" w:right="74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  <w:t>11. Obowiązuje ograniczenie użytkowania księgozbioru w wolnym dostępie.</w:t>
      </w:r>
    </w:p>
    <w:p>
      <w:pPr>
        <w:shd w:val="clear" w:color="auto" w:fill="FFFFFF"/>
        <w:spacing w:after="0" w:line="360" w:lineRule="auto"/>
        <w:ind w:left="-135" w:right="74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  <w:t>12. W przypadku pojawienia się stwierdzonego zakażenia koronawirusem SARS-CoV-2 wśród pracowników mających kontakt ze zbiorami, konieczne będzie zachowanie kwarantanny na 10 dni do 2 tygodni i wyłączenie z użytkowania tej części zbiorów, z którymi pracownik miał kontakt.</w:t>
      </w:r>
    </w:p>
    <w:p>
      <w:pPr>
        <w:shd w:val="clear" w:color="auto" w:fill="FFFFFF"/>
        <w:spacing w:after="0" w:line="240" w:lineRule="atLeast"/>
        <w:ind w:right="75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tLeast"/>
        <w:ind w:right="75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tLeast"/>
        <w:ind w:right="75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tLeast"/>
        <w:ind w:right="75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tLeast"/>
        <w:ind w:right="75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tLeast"/>
        <w:ind w:right="75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tLeast"/>
        <w:ind w:right="75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  <w:t xml:space="preserve">II. Zasady zwrotu i wypożyczeń książek. </w:t>
      </w:r>
    </w:p>
    <w:p>
      <w:pPr>
        <w:shd w:val="clear" w:color="auto" w:fill="FFFFFF"/>
        <w:spacing w:after="0" w:line="240" w:lineRule="atLeast"/>
        <w:ind w:right="75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2"/>
        </w:numPr>
        <w:shd w:val="clear" w:color="auto" w:fill="FFFFFF"/>
        <w:spacing w:after="0" w:line="360" w:lineRule="auto"/>
        <w:ind w:left="225" w:right="7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Kwarantannie podlegają wszystkie materiały biblioteczne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( powierzchnie plastikowe: okładki książek, płyty – aktywność wirusa wynosi 72 godziny, tektura i papier – wirus jest aktywny do 24 godzin).</w:t>
      </w:r>
    </w:p>
    <w:p>
      <w:pPr>
        <w:numPr>
          <w:ilvl w:val="0"/>
          <w:numId w:val="2"/>
        </w:numPr>
        <w:shd w:val="clear" w:color="auto" w:fill="FFFFFF"/>
        <w:spacing w:after="0" w:line="360" w:lineRule="auto"/>
        <w:ind w:left="225" w:right="75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  <w:t>Po przyjęciu książek od użytkownika należy każdorazowo zdezynfekować blat, na którym leżały książki.</w:t>
      </w:r>
    </w:p>
    <w:p>
      <w:pPr>
        <w:numPr>
          <w:ilvl w:val="0"/>
          <w:numId w:val="2"/>
        </w:numPr>
        <w:shd w:val="clear" w:color="auto" w:fill="FFFFFF"/>
        <w:spacing w:after="0" w:line="360" w:lineRule="auto"/>
        <w:ind w:left="225" w:right="75"/>
        <w:jc w:val="both"/>
        <w:rPr>
          <w:rFonts w:ascii="Times New Roman" w:hAnsi="Times New Roman" w:eastAsia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Przyjęte książki zostają odłożone do skrzyni, pudła, torby ustawionej na podłodze lub na  półki do szafy w korytarzyku obok biblioteki.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Odizolowane egzemplarze zostają oznaczone datą zwrotu i wyłączone z wypożyczania do czasu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  <w:t>zakończenia kwarantanny;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  <w:t xml:space="preserve"> po tym okresie są użytkowane. W dalszym ciągu przy kontakcie z egzemplarzami należy stosować rękawiczki.</w:t>
      </w:r>
    </w:p>
    <w:p>
      <w:pPr>
        <w:numPr>
          <w:ilvl w:val="0"/>
          <w:numId w:val="2"/>
        </w:numPr>
        <w:shd w:val="clear" w:color="auto" w:fill="FFFFFF"/>
        <w:spacing w:after="0" w:line="360" w:lineRule="auto"/>
        <w:ind w:left="225" w:right="75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  <w:t xml:space="preserve">Obsługa czytelnika zostaje ograniczona do minimum, tj. do wydania wcześniej zamówionych książek. </w:t>
      </w:r>
    </w:p>
    <w:p>
      <w:pPr>
        <w:numPr>
          <w:ilvl w:val="0"/>
          <w:numId w:val="2"/>
        </w:numPr>
        <w:shd w:val="clear" w:color="auto" w:fill="FFFFFF"/>
        <w:spacing w:after="0" w:line="360" w:lineRule="auto"/>
        <w:ind w:left="221" w:right="74" w:hanging="35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  <w:t>Nie wymaga się osobnych pomieszczeń na kwarantannę, ponieważ wirus nie przenosi się samodzielnie.</w:t>
      </w:r>
    </w:p>
    <w:p>
      <w:pPr>
        <w:spacing w:after="0" w:line="240" w:lineRule="auto"/>
        <w:ind w:left="5880" w:leftChars="0" w:firstLine="420" w:firstLineChars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460" w:leftChars="0" w:firstLine="420" w:firstLineChars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Wicedyrektor szkoły      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</w:rPr>
        <w:t>Renata Borowiec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jc w:val="both"/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CA1C74"/>
    <w:multiLevelType w:val="multilevel"/>
    <w:tmpl w:val="50CA1C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5234D90"/>
    <w:multiLevelType w:val="multilevel"/>
    <w:tmpl w:val="65234D9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color w:val="auto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B22A6"/>
    <w:rsid w:val="0A7D5FF8"/>
    <w:rsid w:val="2CCB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2021-12-22T07:21:00Z</dcterms:created>
  <dc:creator>ZSPCzermin</dc:creator>
  <cp:lastModifiedBy>ZSPCzermin</cp:lastModifiedBy>
  <dcterms:modified xsi:type="dcterms:W3CDTF">2021-12-22T07:30:05Z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1045-11.2.0.10382</vt:lpwstr>
  </property>
  <property fmtid="{D5CDD505-2E9C-101B-9397-08002B2CF9AE}" pid="3" name="ICV">
    <vt:lpwstr>CD174B35EFBB4CFF9A12DA874BD9BD0C</vt:lpwstr>
  </property>
</Properties>
</file>