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lang w:val="pl-PL"/>
        </w:rPr>
        <w:t>Wymagania edukacyjne z techniki klasa 5</w:t>
      </w:r>
    </w:p>
    <w:p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1"/>
        <w:gridCol w:w="2026"/>
        <w:gridCol w:w="2316"/>
        <w:gridCol w:w="2342"/>
        <w:gridCol w:w="2654"/>
        <w:gridCol w:w="2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736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  <w:t>T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  <w:t>ematyka</w:t>
            </w:r>
          </w:p>
        </w:tc>
        <w:tc>
          <w:tcPr>
            <w:tcW w:w="72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  <w:t>Ocena</w:t>
            </w:r>
          </w:p>
        </w:tc>
        <w:tc>
          <w:tcPr>
            <w:tcW w:w="82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  <w:t>Ocena</w:t>
            </w:r>
          </w:p>
        </w:tc>
        <w:tc>
          <w:tcPr>
            <w:tcW w:w="83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  <w:t>Ocena</w:t>
            </w:r>
          </w:p>
        </w:tc>
        <w:tc>
          <w:tcPr>
            <w:tcW w:w="9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  <w:t>Ocena</w:t>
            </w:r>
          </w:p>
        </w:tc>
        <w:tc>
          <w:tcPr>
            <w:tcW w:w="9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  <w:t>Ocena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736" w:type="pct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  <w:t>dopuszczająca</w:t>
            </w:r>
          </w:p>
        </w:tc>
        <w:tc>
          <w:tcPr>
            <w:tcW w:w="82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  <w:t>dostateczna</w:t>
            </w:r>
          </w:p>
        </w:tc>
        <w:tc>
          <w:tcPr>
            <w:tcW w:w="83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  <w:t>dobra</w:t>
            </w:r>
          </w:p>
        </w:tc>
        <w:tc>
          <w:tcPr>
            <w:tcW w:w="9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</w:rPr>
              <w:t>bardzo dobra</w:t>
            </w:r>
          </w:p>
        </w:tc>
        <w:tc>
          <w:tcPr>
            <w:tcW w:w="9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8"/>
                <w:szCs w:val="28"/>
                <w:lang w:val="pl-PL"/>
              </w:rPr>
              <w:t>celująca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themeColor="text1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Wynalazek Chińczyków, który ułatwia nam życie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  <w:tab/>
            </w: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wymienić</w:t>
            </w: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yroby papiernicze: tektura, karton, papier, bibuła, papier czerpany.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</w:pP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W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 xml:space="preserve"> bezpieczny sposób posługiwać się podstawowymi narzędziami do obróbki papieru</w:t>
            </w:r>
          </w:p>
        </w:tc>
        <w:tc>
          <w:tcPr>
            <w:tcW w:w="823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Uczeń potrafi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wymienić</w:t>
            </w: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Właściwości papieru: gramatura papieru, formaty papieru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Zasady bezpieczeństwa przy obróbce materiałów papierniczych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Uczeń potrafi</w:t>
            </w: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przedstawić pochodzenie </w:t>
            </w:r>
            <w:r>
              <w:rPr>
                <w:rFonts w:hint="default" w:ascii="Calibri" w:hAnsi="Calibri" w:cs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materiałów pisarskich: papirus, pergamin, papier,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hint="default" w:ascii="Calibri" w:hAnsi="Calibri" w:cs="Calibri"/>
                <w:color w:val="000000" w:themeColor="text1"/>
                <w:spacing w:val="-2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za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projektować pracę z wykorzystaniem materiałów papierniczych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omówić c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ykl produkcji papieru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Włókna modne i przydatne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 xml:space="preserve"> w życiu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 wy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 xml:space="preserve">mienić 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s</w:t>
            </w:r>
            <w:r>
              <w:rPr>
                <w:rFonts w:hint="default" w:ascii="Calibri" w:hAnsi="Calibri" w:cs="Calibri"/>
                <w:sz w:val="28"/>
                <w:szCs w:val="28"/>
              </w:rPr>
              <w:t>urowce włókiennicze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 i przybory do szycia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Obsługiwać p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rzybory, przyrządy, narzędzia 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do szycia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Pochodzenie materiałów włókienniczych.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Omówić f</w:t>
            </w:r>
            <w:r>
              <w:rPr>
                <w:rFonts w:hint="default" w:ascii="Calibri" w:hAnsi="Calibri" w:cs="Calibri"/>
                <w:sz w:val="28"/>
                <w:szCs w:val="28"/>
              </w:rPr>
              <w:t>izjologi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ę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i funkcje odzieży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Wyjaśnić o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znakowanie gotowych wyrobów odzieżowych 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Wykonać r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ęczne ściegi podstawowe 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i niektóre ozdobne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wykonać ręczne ozdobne ściegi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Zna r</w:t>
            </w:r>
            <w:r>
              <w:rPr>
                <w:rFonts w:hint="default" w:ascii="Calibri" w:hAnsi="Calibri" w:cs="Calibri"/>
                <w:sz w:val="28"/>
                <w:szCs w:val="28"/>
              </w:rPr>
              <w:t>ol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ę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trendów modowych w konstrukcji odzieży.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Wykorzystanie zalet drewna.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 xml:space="preserve"> wyjaśnić pojęcia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 xml:space="preserve">: 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Drzewo, drewno, tartak, trak, produkty tartaczne, ekosystem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Omówić b</w:t>
            </w:r>
            <w:r>
              <w:rPr>
                <w:rFonts w:hint="default" w:ascii="Calibri" w:hAnsi="Calibri" w:cs="Calibri"/>
                <w:sz w:val="28"/>
                <w:szCs w:val="28"/>
              </w:rPr>
              <w:t>udow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ę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drewna, rodzaje i gatunki drewna 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Właściwości fizyczne i mechaniczne drewna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Wymienić m</w:t>
            </w:r>
            <w:r>
              <w:rPr>
                <w:rFonts w:hint="default" w:ascii="Calibri" w:hAnsi="Calibri" w:cs="Calibri"/>
                <w:sz w:val="28"/>
                <w:szCs w:val="28"/>
              </w:rPr>
              <w:t>ateriały drewnopodobne i kompozytowe:  sklejka, deski kompozytowe.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 xml:space="preserve">Urządzenia, narzędzia, przyrządy i przybory do obróbki drewna, elektronarzędzia-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Omówić </w:t>
            </w:r>
            <w:r>
              <w:rPr>
                <w:rFonts w:hint="default" w:ascii="Calibri" w:hAnsi="Calibri" w:cs="Calibri"/>
                <w:sz w:val="28"/>
                <w:szCs w:val="28"/>
              </w:rPr>
              <w:t>bezpieczeństwo użytkowania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 przyrządów do obróbki drewna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Projektowa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ć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  <w:sz w:val="28"/>
                <w:szCs w:val="28"/>
              </w:rPr>
              <w:t>przedmiot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y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użytkowych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 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-  nadanie nowego życia starym przedmiotom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Metale wokół nas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Wyjaśnić pojęcia; </w:t>
            </w:r>
            <w:r>
              <w:rPr>
                <w:rFonts w:hint="default" w:ascii="Calibri" w:hAnsi="Calibri" w:cs="Calibri"/>
                <w:sz w:val="28"/>
                <w:szCs w:val="28"/>
              </w:rPr>
              <w:t>metal, ruda, dymarka, huta, stop, patyna, rdza.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Narzędzi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a</w:t>
            </w:r>
            <w:r>
              <w:rPr>
                <w:rFonts w:hint="default" w:ascii="Calibri" w:hAnsi="Calibri" w:cs="Calibri"/>
                <w:sz w:val="28"/>
                <w:szCs w:val="28"/>
              </w:rPr>
              <w:t>. przyrządy i przybory do obróbki metali.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Wymienić m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etale kolorowe i metale nieżelazne , 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Omówić 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właściwości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i zastosowanie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 metali,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 xml:space="preserve">Właściwości stopów 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i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 xml:space="preserve"> kompozytów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zbadać właściwości metali, przedstawić wnioski z prostych doświadczeń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Omówić h</w:t>
            </w:r>
            <w:r>
              <w:rPr>
                <w:rFonts w:hint="default" w:ascii="Calibri" w:hAnsi="Calibri" w:cs="Calibri"/>
                <w:sz w:val="28"/>
                <w:szCs w:val="28"/>
              </w:rPr>
              <w:t>istori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ę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hutnictwa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Piasek i glina, czyli o szkle i ceramice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Wymienić w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yroby 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szklane i </w:t>
            </w:r>
            <w:r>
              <w:rPr>
                <w:rFonts w:hint="default" w:ascii="Calibri" w:hAnsi="Calibri" w:cs="Calibri"/>
                <w:sz w:val="28"/>
                <w:szCs w:val="28"/>
              </w:rPr>
              <w:t>ceramiczne: porcelana, fajans, cegła, pustak.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Wymienić r</w:t>
            </w:r>
            <w:r>
              <w:rPr>
                <w:rFonts w:hint="default" w:ascii="Calibri" w:hAnsi="Calibri" w:cs="Calibri"/>
                <w:sz w:val="28"/>
                <w:szCs w:val="28"/>
              </w:rPr>
              <w:t>odzaje szkła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 i omówić ich właściwości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Omówić h</w:t>
            </w:r>
            <w:r>
              <w:rPr>
                <w:rFonts w:hint="default" w:ascii="Calibri" w:hAnsi="Calibri" w:cs="Calibri"/>
                <w:sz w:val="28"/>
                <w:szCs w:val="28"/>
              </w:rPr>
              <w:t>utnictwo s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zkła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 wyjaśnić: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właściwości produktów szklanych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Omówić p</w:t>
            </w:r>
            <w:r>
              <w:rPr>
                <w:rFonts w:hint="default" w:ascii="Calibri" w:hAnsi="Calibri" w:cs="Calibri"/>
                <w:sz w:val="28"/>
                <w:szCs w:val="28"/>
              </w:rPr>
              <w:t>roces produkcji szkła i etapy wytwarzania butelek.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Z tworzywami sztucznymi na co dzień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 xml:space="preserve"> wymienić przykłady tworzyw sztucznych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Podział tworzyw  sztucznych , ich właściwości i zastosowanie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, oznakowanie tworzyw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Omówić u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rządzenia techniczne, narzędzia, przyrządy i przybory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 xml:space="preserve"> do obróbki tworzyw.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Omówić o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peracje technologiczne stosowane podczas obróbki różnych tworzyw sztucznych.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Wymienić p</w:t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olimery naturalne i polimery syntetyczne.</w:t>
            </w:r>
          </w:p>
          <w:p>
            <w:pPr>
              <w:pStyle w:val="5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Kevlar jako materiał kompozytowy.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Kiedy dbamy o środowisko, dbamy o siebie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 wyjaśnić: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 xml:space="preserve">Recykling, biodegradacja, utylizacja 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Wyjaśnić z</w:t>
            </w:r>
            <w:r>
              <w:rPr>
                <w:rFonts w:hint="default" w:ascii="Calibri" w:hAnsi="Calibri" w:cs="Calibri"/>
                <w:sz w:val="28"/>
                <w:szCs w:val="28"/>
              </w:rPr>
              <w:t>naki na opakowaniach i znaki ekologiczne.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>Omówić w</w:t>
            </w:r>
            <w:r>
              <w:rPr>
                <w:rFonts w:hint="default" w:ascii="Calibri" w:hAnsi="Calibri" w:cs="Calibri"/>
                <w:sz w:val="28"/>
                <w:szCs w:val="28"/>
              </w:rPr>
              <w:t>ykorzystanie materiałów odpadowych do wykonania przedmiotów użytkowych.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Projektowanie, dobór materiałów, narzędzi, przyrządów i przyborów.</w:t>
            </w: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  Do wykonania określonego zadania.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pStyle w:val="5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  <w:lang w:val="pl-PL"/>
              </w:rPr>
              <w:t xml:space="preserve">Przedstawić swój pomysł na 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Przetwórstwo odpadów i śmieci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36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8"/>
                <w:szCs w:val="28"/>
              </w:rPr>
              <w:t>Realizacja projektu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wykonuje z pomocą kolegów powierzone mu zadania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samodzielnie wykonuje powierzone mu zadania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  wspólnie z innymi: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  <w:tab/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podejmować decyzję dotyczącą formy opracowania projektu,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  <w:tab/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opracować plan pracy i jej podział między członków grupy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  <w:tab/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podjąć decyzję dotyczącą wyboru tematu,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  <w:tab/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dopilnować prawidłowego przebiegu pracy,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</w:rPr>
              <w:tab/>
            </w: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w sposób uporządkowany, interesujący przeprowadzić prezentację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hint="default" w:ascii="Calibri" w:hAnsi="Calibri" w:cs="Calibri"/>
                <w:b/>
                <w:bCs/>
                <w:caps/>
                <w:color w:val="004CFF"/>
                <w:sz w:val="28"/>
                <w:szCs w:val="28"/>
                <w:lang w:val="pl-PL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  <w:lang w:val="pl-PL"/>
              </w:rPr>
              <w:t>Proponować ciekawe tematy prac projektowych i uzasadniać wybór.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30B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9D30B7"/>
    <w:rsid w:val="3FB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2"/>
    <w:basedOn w:val="1"/>
    <w:qFormat/>
    <w:uiPriority w:val="0"/>
    <w:rPr>
      <w:rFonts w:asciiTheme="minorAscii" w:hAnsiTheme="minorAscii"/>
      <w:sz w:val="24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2022-09-13T12:29:00Z</dcterms:created>
  <dc:creator>halin</dc:creator>
  <cp:lastModifiedBy>halin</cp:lastModifiedBy>
  <dcterms:modified xsi:type="dcterms:W3CDTF">2022-09-13T12:29:52Z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CC6F5C9AAB224199B0DC1D83B67424A2</vt:lpwstr>
  </property>
</Properties>
</file>