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E7" w:rsidRDefault="00BA58E7" w:rsidP="00BA58E7">
      <w:pPr>
        <w:pStyle w:val="tytu1NieuzywaneTytuy"/>
        <w:rPr>
          <w:rStyle w:val="Bold"/>
          <w:rFonts w:asciiTheme="minorHAnsi" w:hAnsiTheme="minorHAnsi"/>
          <w:b/>
          <w:bCs/>
          <w:spacing w:val="-10"/>
        </w:rPr>
      </w:pPr>
      <w:r>
        <w:rPr>
          <w:rStyle w:val="Bold"/>
          <w:rFonts w:asciiTheme="minorHAnsi" w:hAnsiTheme="minorHAnsi"/>
          <w:b/>
          <w:bCs/>
          <w:spacing w:val="-10"/>
        </w:rPr>
        <w:t>W</w:t>
      </w:r>
      <w:r>
        <w:rPr>
          <w:rStyle w:val="Bold"/>
          <w:rFonts w:asciiTheme="minorHAnsi" w:hAnsiTheme="minorHAnsi"/>
          <w:spacing w:val="-10"/>
        </w:rPr>
        <w:t xml:space="preserve">ymagania </w:t>
      </w:r>
      <w:r>
        <w:rPr>
          <w:rStyle w:val="Bold"/>
          <w:rFonts w:asciiTheme="minorHAnsi" w:hAnsiTheme="minorHAnsi"/>
          <w:b/>
          <w:bCs/>
          <w:spacing w:val="-10"/>
        </w:rPr>
        <w:t>edukacyjne z biologii na poszczególne stopnie szkolne</w:t>
      </w:r>
    </w:p>
    <w:p w:rsidR="00943F44" w:rsidRPr="005C2D94" w:rsidRDefault="005C2D94" w:rsidP="002E6BED">
      <w:pPr>
        <w:pStyle w:val="tytu1NieuzywaneTytuy"/>
        <w:spacing w:after="227"/>
        <w:rPr>
          <w:rStyle w:val="Bold"/>
          <w:rFonts w:asciiTheme="minorHAnsi" w:hAnsiTheme="minorHAnsi"/>
          <w:b/>
          <w:bCs/>
          <w:color w:val="154194"/>
        </w:rPr>
      </w:pPr>
      <w:r w:rsidRPr="005C2D94">
        <w:rPr>
          <w:rStyle w:val="Bold"/>
          <w:rFonts w:asciiTheme="minorHAnsi" w:hAnsiTheme="minorHAnsi"/>
          <w:b/>
          <w:bCs/>
          <w:color w:val="154194"/>
        </w:rPr>
        <w:t xml:space="preserve">Klasa </w:t>
      </w:r>
      <w:r>
        <w:rPr>
          <w:rStyle w:val="Bold"/>
          <w:rFonts w:asciiTheme="minorHAnsi" w:hAnsiTheme="minorHAnsi"/>
          <w:b/>
          <w:bCs/>
          <w:color w:val="154194"/>
        </w:rPr>
        <w:t>8</w:t>
      </w:r>
    </w:p>
    <w:tbl>
      <w:tblPr>
        <w:tblW w:w="14034" w:type="dxa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1"/>
        <w:gridCol w:w="2462"/>
        <w:gridCol w:w="2463"/>
        <w:gridCol w:w="1231"/>
        <w:gridCol w:w="1231"/>
        <w:gridCol w:w="2463"/>
        <w:gridCol w:w="2463"/>
      </w:tblGrid>
      <w:tr w:rsidR="00943F44" w:rsidRPr="00AD60DC" w:rsidTr="00EA39C6">
        <w:trPr>
          <w:trHeight w:val="60"/>
          <w:tblHeader/>
        </w:trPr>
        <w:tc>
          <w:tcPr>
            <w:tcW w:w="1721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5C2D94" w:rsidRDefault="00FC05E3" w:rsidP="002E6BED">
            <w:pPr>
              <w:pStyle w:val="tabela-belkatabele"/>
              <w:ind w:left="172" w:hanging="172"/>
              <w:rPr>
                <w:rStyle w:val="boldasia"/>
                <w:caps/>
                <w:color w:val="FFFFFF" w:themeColor="background1"/>
              </w:rPr>
            </w:pPr>
            <w:r w:rsidRPr="005C2D94">
              <w:rPr>
                <w:rStyle w:val="boldasia"/>
                <w:b/>
                <w:caps/>
                <w:color w:val="FFFFFF" w:themeColor="background1"/>
              </w:rPr>
              <w:t>Nr i temat lekcji</w:t>
            </w:r>
          </w:p>
        </w:tc>
        <w:tc>
          <w:tcPr>
            <w:tcW w:w="615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5C2D94" w:rsidRDefault="00FC05E3" w:rsidP="002E6BED">
            <w:pPr>
              <w:pStyle w:val="tabela-belkatabele"/>
              <w:ind w:left="172" w:hanging="172"/>
              <w:rPr>
                <w:rStyle w:val="boldasia"/>
                <w:b/>
                <w:caps/>
                <w:color w:val="FFFFFF" w:themeColor="background1"/>
              </w:rPr>
            </w:pPr>
            <w:r w:rsidRPr="005C2D94">
              <w:rPr>
                <w:rStyle w:val="boldasia"/>
                <w:b/>
                <w:caps/>
                <w:color w:val="FFFFFF" w:themeColor="background1"/>
              </w:rPr>
              <w:t>Wymagania podstawowe</w:t>
            </w:r>
          </w:p>
          <w:p w:rsidR="00943F44" w:rsidRPr="005C2D94" w:rsidRDefault="00FC05E3" w:rsidP="002E6BED">
            <w:pPr>
              <w:pStyle w:val="tabela-belkatabele"/>
              <w:ind w:left="172" w:hanging="172"/>
              <w:rPr>
                <w:rStyle w:val="boldasia"/>
                <w:caps/>
                <w:color w:val="FFFFFF" w:themeColor="background1"/>
              </w:rPr>
            </w:pPr>
            <w:r w:rsidRPr="005C2D94">
              <w:rPr>
                <w:rStyle w:val="boldasia"/>
                <w:b/>
                <w:caps/>
                <w:color w:val="FFFFFF" w:themeColor="background1"/>
              </w:rPr>
              <w:t>Uczeń:</w:t>
            </w:r>
          </w:p>
        </w:tc>
        <w:tc>
          <w:tcPr>
            <w:tcW w:w="615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5C2D94" w:rsidRDefault="00FC05E3" w:rsidP="002E6BED">
            <w:pPr>
              <w:pStyle w:val="tabela-belkatabele"/>
              <w:ind w:left="172" w:hanging="172"/>
              <w:rPr>
                <w:rStyle w:val="boldasia"/>
                <w:b/>
                <w:caps/>
                <w:color w:val="FFFFFF" w:themeColor="background1"/>
              </w:rPr>
            </w:pPr>
            <w:r w:rsidRPr="005C2D94">
              <w:rPr>
                <w:rStyle w:val="boldasia"/>
                <w:b/>
                <w:caps/>
                <w:color w:val="FFFFFF" w:themeColor="background1"/>
              </w:rPr>
              <w:t>Wymagania ponadpodstawowe</w:t>
            </w:r>
          </w:p>
          <w:p w:rsidR="00943F44" w:rsidRPr="005C2D94" w:rsidRDefault="00FC05E3" w:rsidP="002E6BED">
            <w:pPr>
              <w:pStyle w:val="tabela-belkatabele"/>
              <w:ind w:left="172" w:hanging="172"/>
              <w:rPr>
                <w:rStyle w:val="boldasia"/>
                <w:caps/>
                <w:color w:val="FFFFFF" w:themeColor="background1"/>
              </w:rPr>
            </w:pPr>
            <w:r w:rsidRPr="005C2D94">
              <w:rPr>
                <w:rStyle w:val="boldasia"/>
                <w:b/>
                <w:caps/>
                <w:color w:val="FFFFFF" w:themeColor="background1"/>
              </w:rPr>
              <w:t>Uczeń:</w:t>
            </w:r>
          </w:p>
        </w:tc>
      </w:tr>
      <w:tr w:rsidR="00943F44" w:rsidRPr="00AD60DC" w:rsidTr="00EA39C6">
        <w:trPr>
          <w:trHeight w:val="60"/>
          <w:tblHeader/>
        </w:trPr>
        <w:tc>
          <w:tcPr>
            <w:tcW w:w="172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43F44" w:rsidRPr="00AD60DC" w:rsidRDefault="00943F44" w:rsidP="002E6BED">
            <w:pPr>
              <w:pStyle w:val="Brakstyluakapitowego"/>
              <w:spacing w:line="240" w:lineRule="auto"/>
              <w:jc w:val="center"/>
              <w:textAlignment w:val="auto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4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AD60DC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  <w:b/>
                <w:bCs/>
              </w:rPr>
              <w:t>Ocena dopuszczająca</w:t>
            </w:r>
          </w:p>
        </w:tc>
        <w:tc>
          <w:tcPr>
            <w:tcW w:w="2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AD60DC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  <w:b/>
                <w:bCs/>
              </w:rPr>
              <w:t>Ocena dostateczna</w:t>
            </w:r>
          </w:p>
        </w:tc>
        <w:tc>
          <w:tcPr>
            <w:tcW w:w="246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AD60DC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  <w:b/>
                <w:bCs/>
              </w:rPr>
              <w:t>Ocena dobra</w:t>
            </w:r>
          </w:p>
        </w:tc>
        <w:tc>
          <w:tcPr>
            <w:tcW w:w="2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AD60DC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  <w:b/>
                <w:bCs/>
              </w:rPr>
              <w:t>Ocena bardzo dobra</w:t>
            </w:r>
          </w:p>
        </w:tc>
        <w:tc>
          <w:tcPr>
            <w:tcW w:w="24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43F44" w:rsidRPr="00AD60DC" w:rsidRDefault="00FC05E3" w:rsidP="002E6BED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  <w:b/>
                <w:bCs/>
              </w:rPr>
              <w:t>Ocena celująca</w:t>
            </w:r>
          </w:p>
        </w:tc>
      </w:tr>
      <w:tr w:rsidR="00943F44" w:rsidRPr="00AD60DC" w:rsidTr="00EA39C6">
        <w:trPr>
          <w:trHeight w:val="60"/>
        </w:trPr>
        <w:tc>
          <w:tcPr>
            <w:tcW w:w="14034" w:type="dxa"/>
            <w:gridSpan w:val="7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43F44" w:rsidRPr="00AD60DC" w:rsidRDefault="002E120F" w:rsidP="002E6BED">
            <w:pPr>
              <w:pStyle w:val="tabela-belkatabele"/>
              <w:ind w:left="172" w:hanging="172"/>
              <w:rPr>
                <w:rFonts w:asciiTheme="minorHAnsi" w:hAnsiTheme="minorHAnsi"/>
              </w:rPr>
            </w:pPr>
            <w:r w:rsidRPr="005C2D94">
              <w:rPr>
                <w:rStyle w:val="boldasia"/>
                <w:bCs/>
                <w:caps/>
                <w:color w:val="auto"/>
              </w:rPr>
              <w:t>DZIAŁ 1. PODSTAWY DZIEDZICZENIA CECH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1. Budowa i znaczenie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DNA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miejsce w komórce, w którym znajduje się DNA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rolę DNA w przech</w:t>
            </w:r>
            <w:r w:rsidR="005C2D94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wywaniu i powielaniu (repl</w:t>
            </w:r>
            <w:r w:rsidR="005C2D94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kacji) informacji o cechach organizmu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budowę DNA (przed- stawia strukturę helisy DNA)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przebieg replikacjiDNA i wyjaśnia jej znaczenie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dopisuje za pomocą symboli ACGT komplementarną s</w:t>
            </w:r>
            <w:r w:rsid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kwencję nowej nici DNA do starej nici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DNA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2. Rola DNA jako substancji dziedzicznej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cech dzi</w:t>
            </w:r>
            <w:r w:rsidR="005C2D94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dzicznych i cech niedziedzic</w:t>
            </w:r>
            <w:r w:rsidR="005C2D94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 (nabytych) u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6BED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wyjaśnia, co to są dziedzic</w:t>
            </w:r>
            <w:r w:rsidR="005C2D94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ność i dziedziczenie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podaje, że informacja o c</w:t>
            </w:r>
            <w:r w:rsidR="005C2D94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sze organizmu jest zapisana w DNA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geny jako jednostki dziedziczenia – odcinki DNA odpowiedzialne za cechy dziedziczne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sposób zapisania in- formacji o cechach (kolejność nukleotydów w DNA)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wykazuje, że DNA jest su</w:t>
            </w:r>
            <w:r w:rsid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b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stancją dziedziczną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podaje, że wszystkie komórki danego organizmu mają tę samą informację o cechach organizmu, jednak odczytyw</w:t>
            </w:r>
            <w:r w:rsid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nie tych informacji nie odbywa się jednocześnie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3. Chromosomy i geny. Znaczenie mitozy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 mejozy w życiu organizmów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podaje, że podczas podziału komórki DNA jest widoczne w postaci chromosomów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 znaczenie podziałów komórkowych (mitozy) w życiu organizmu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rozróżnia komórki haploidalnei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diploidalne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 znaczenie podziałów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komórkowych (mejozy) w ży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ciu organizmów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6BED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budowę chromoso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mów (chromatydy, centromer)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rozróżnia autosomy i chromo- somy płci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6BED" w:rsidP="007173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>określa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w podanych przykła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dach haploidalną i diploidalną liczbę chromosomów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jak zmienia się liczba chromosomów podczas po- działów komórkowych (mitozyi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mejozy)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4. Zasady dziedziczenia cech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istnienie różnych alleli (odmian) danego genu, w tym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alleli dominujących i recesyw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co to są homozygota dominująca, homozygota recesywna oraz heterozygota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6BED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zapisuje za pomocą odpo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wiednich liter przykłady dziedziczenia cech człowieka: genotyp rodziców, ich gamety oraz możliwe potomstwo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przykłady rozwiązań krzyżówek genetycznych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rozwiązuje zadania dotyczące jednogenowego dziedziczenia cech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dziedziczenie jednogenowe, posługuje się podstawowymi pojęciamiz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genetyki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5. Dziedziczenie wybranych cech u człowieka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są genotyp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 fenotyp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fenotyp organizmu na podstawie genotypu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dziedziczenia wybranych cech u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6BED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schematy dziedziczenia cech pod kątem okre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ślania genotypu oraz fenotypu rodziców i potomstwa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rozwiązuje zadania dotyczące dziedziczenia wybranych cech u człowieka</w:t>
            </w:r>
          </w:p>
        </w:tc>
      </w:tr>
      <w:tr w:rsidR="002E120F" w:rsidRPr="00AD60DC" w:rsidTr="00EA39C6">
        <w:trPr>
          <w:trHeight w:val="258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znaczenie wiedzy na temat grup krwi i czynnika Rhw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życiu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zapisuje za pomocą symb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>oli genotypy osób o poszczegól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 grupach krwi układu ABO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zapisuje za pomocą symboli genotypy osób Rh+ i Rh−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schematy dziedz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>icze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nia grup krwi układu AB0 pod kątem określania genotypui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fenotypu potomstwa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rozwiązuje zadania dotyczące </w:t>
            </w:r>
            <w:r w:rsidR="002E6BED">
              <w:rPr>
                <w:rFonts w:eastAsiaTheme="minorHAnsi" w:cs="AgendaPl-RegularCondensed"/>
                <w:sz w:val="20"/>
                <w:szCs w:val="20"/>
                <w:lang w:eastAsia="en-US"/>
              </w:rPr>
              <w:t>dziedziczenia grup krwi i czyn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nika Rh u człowieka</w:t>
            </w:r>
          </w:p>
          <w:p w:rsidR="002E120F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zastosowanie wiedzy na temat grup krwi i czynnika Rh w życiu człowieka</w:t>
            </w:r>
          </w:p>
          <w:p w:rsidR="00A227F2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7. Dziedz</w:t>
            </w:r>
            <w:r w:rsidR="00A227F2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iczenie płci u człowieka i cech sprzężonych z </w:t>
            </w: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płcią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rozpoznaje zestawy chromo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somów płci charakterystyczne dla kobiety i mężczyzny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rzedstawia dziedziczenie płci u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człowieka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charak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terystyczne objawy daltonizmu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hemofilii</w:t>
            </w:r>
          </w:p>
          <w:p w:rsidR="002E120F" w:rsidRPr="005C2D94" w:rsidRDefault="002E120F" w:rsidP="007173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ą choroby sprzężone z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płcią i jakimi symbolami zapisujemy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warunkujące je allele genów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zapisuje krzyżówki genetyczne dotyczące dziedzicz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enia cech sprzężonych z płcią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celu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ustalenia fenotypów oraz geno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typów rodziców 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potomstwa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rozwiązuje zadania genetyczne dotyczące chorób 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sprzężonych z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płcią</w:t>
            </w:r>
          </w:p>
        </w:tc>
      </w:tr>
      <w:tr w:rsidR="00A227F2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227F2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8. Podsumowanie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227F2" w:rsidRPr="005C2D94" w:rsidRDefault="00A227F2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wszystkie wymagania z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lekcji 1–7</w:t>
            </w:r>
          </w:p>
        </w:tc>
      </w:tr>
      <w:tr w:rsidR="002E120F" w:rsidRPr="00AD60DC" w:rsidTr="00EA39C6">
        <w:trPr>
          <w:trHeight w:val="60"/>
        </w:trPr>
        <w:tc>
          <w:tcPr>
            <w:tcW w:w="14034" w:type="dxa"/>
            <w:gridSpan w:val="7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pStyle w:val="tabela-belkatabele"/>
              <w:ind w:left="172" w:hanging="172"/>
              <w:rPr>
                <w:rFonts w:asciiTheme="minorHAnsi" w:eastAsiaTheme="minorHAnsi" w:hAnsiTheme="minorHAnsi" w:cs="AgendaPl-RegularCondensed"/>
                <w:lang w:eastAsia="en-US"/>
              </w:rPr>
            </w:pPr>
            <w:r w:rsidRPr="005C2D94">
              <w:rPr>
                <w:rStyle w:val="boldasia"/>
                <w:caps/>
                <w:color w:val="auto"/>
              </w:rPr>
              <w:t>DZIAŁ 2. ZMIENNOŚĆ GENETYCZNA I EWOLUCJONIZM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9. Przyczyny i skutki mutacji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A227F2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cech czło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wieka będących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przejawami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zmienności dziedzicznej i nie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dziedzicznej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wymienia przykłady czynników mutagennych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fizycznych, chemicznych i biologicznych</w:t>
            </w:r>
          </w:p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rozróżnia mutacje genowei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chromosomowe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przedstawia nowotwory jako skutek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niekontrolowanych podziałów komórkowych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uzasadnia, że proces mejozy oraz zapłodnienie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są przyczyną występowania zmienności rekombinacyjnej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uzasadnia, że nowotwory są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skutkiem mutacji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10. Choroby genetyczne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przyczynę i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objawy zespołu Downa</w:t>
            </w:r>
          </w:p>
          <w:p w:rsidR="002E120F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chorób genetycznych człowieka uwarunko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wanych mutacjami genowymi</w:t>
            </w:r>
          </w:p>
          <w:p w:rsidR="00A227F2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krótko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opisuje objawy mukowiscydozy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fenyloketonurii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rozpoznaje zestaw chromoso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mów osoby chorej na zespół Downa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zapisuje krzyżówki genetyczne dotyczące dziedziczen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ia chorób (na przykładzie muko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wiscydozy)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przyczyny chorób genetycznych człow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ieka wa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runkowanych mutacjami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11. Źródła wiedzy o ewolucji organizmów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o to jest ewolucja organizmów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na czym ona polega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skamie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niałości i krótko przedstawia sposób ich powstawania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twórców teorii ewolucji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uzasadnia, dlaczego form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y przejściowe i żywe skamienia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łości są cennymi świadectwami ewolucji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świade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ctw ewolucji opartych na anali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zie porównawczej budowy</w:t>
            </w:r>
          </w:p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anatomicznej, fizjologii i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DNA współcześnie występujących organizmów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analizuje źró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dła wiedzy o prze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biegu ewolucji organizmów na wybranych przykładach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12. Dobór naturalny i sztuczny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A227F2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zmienność gene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tyczną, nadmiar potomstwai dobór naturalny jako czynniki ewolucji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uzasadnia, na czym polega rola zmienności genetycznej i na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d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miaru potomstwa w przebiegu ewolucji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 sposób działania do- boru naturalnego na organizmy</w:t>
            </w:r>
          </w:p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ras i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odmian organizmów 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hodowlanych uzyskanych przez człowieka pod kątem określonych cech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podaje przykłady działania doboru naturalnego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porównuje dobór naturalnyi dobór sztuczny, wskazując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podobieństwa i różnice mię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dzy nimi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13. Miejsce człowiekaw</w:t>
            </w:r>
            <w:r w:rsidR="00A227F2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świecie organizmów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określa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przynależ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ność systematyczną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najważniejsze po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dobieństwa i różnice międ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zy człowiekiem a małpami człe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kokształtnymi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n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ajważniejsze zmiany w budowie i funkcjonowa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niu organizmu, jakie zaszły podczas ewolucji przodków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krótko opisuje wybran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ych przodków człowieka (austra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lopitek, człowiek zręczny, człowiek wyprostowany)</w:t>
            </w:r>
          </w:p>
          <w:p w:rsidR="00381A0C" w:rsidRDefault="00381A0C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</w:p>
          <w:p w:rsidR="00381A0C" w:rsidRPr="005C2D94" w:rsidRDefault="00381A0C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znaczenie zmian ewolucyjnych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budowiei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funkcjonowaniu organizmu człowieka</w:t>
            </w:r>
          </w:p>
        </w:tc>
      </w:tr>
      <w:tr w:rsidR="00A227F2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A227F2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14. Podsumowanie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A227F2" w:rsidRPr="005C2D94" w:rsidRDefault="00A227F2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•wszystkie wymagania z lekcji 9–13</w:t>
            </w:r>
          </w:p>
        </w:tc>
      </w:tr>
      <w:tr w:rsidR="002E120F" w:rsidRPr="00AD60DC" w:rsidTr="00EA39C6">
        <w:trPr>
          <w:trHeight w:val="60"/>
        </w:trPr>
        <w:tc>
          <w:tcPr>
            <w:tcW w:w="14034" w:type="dxa"/>
            <w:gridSpan w:val="7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pStyle w:val="tabela-belkatabele"/>
              <w:ind w:left="172" w:hanging="172"/>
              <w:rPr>
                <w:rFonts w:asciiTheme="minorHAnsi" w:eastAsiaTheme="minorHAnsi" w:hAnsiTheme="minorHAnsi" w:cs="AgendaPl-RegularCondensed"/>
                <w:lang w:eastAsia="en-US"/>
              </w:rPr>
            </w:pPr>
            <w:r w:rsidRPr="005C2D94">
              <w:rPr>
                <w:rStyle w:val="boldasia"/>
                <w:caps/>
                <w:color w:val="auto"/>
              </w:rPr>
              <w:t>DZIAŁ 3. PODSTAWY EKOLOGII</w:t>
            </w:r>
          </w:p>
        </w:tc>
      </w:tr>
      <w:tr w:rsidR="002E120F" w:rsidRPr="00AD60DC" w:rsidTr="00EA39C6">
        <w:trPr>
          <w:trHeight w:val="1462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15. Co to jest ekologia i czym się zajmuje?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żywe (biotyczne)i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nieożywione (abiotyczne)elementy ekosystemu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7173BB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, czym zajmuje się ekologia jako nauka</w:t>
            </w:r>
          </w:p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w kolejności po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ziomy organizacji wybranego ekosystemu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znaczenie pojęć: eko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system, biocenoza, biotop, populacja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zn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aczenie wiedzy ekologicznej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życiu człowiekai dla zachowania równowagiw środowisku przyrodniczym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analizuje 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zależności między organizmami a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środowiskiem</w:t>
            </w:r>
          </w:p>
        </w:tc>
      </w:tr>
      <w:tr w:rsidR="002E120F" w:rsidRPr="00AD60DC" w:rsidTr="00EA39C6">
        <w:trPr>
          <w:trHeight w:val="1326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16. Charakterystyczne cechy populacji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jest populacjai jakie są jej cechy</w:t>
            </w:r>
          </w:p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je cechy populacji: liczebność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zagęszczenie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bada liczebność i rozmieszcze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nie wybranego gatunku rośliny zielnej na podstawie instrukcji</w:t>
            </w:r>
          </w:p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52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są rozrodczośći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śmiertelność populacji i jakiwywierają one wpływ naliczebność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metodę badania liczebności, rozmieszczeniai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zagęszczenia populacji</w:t>
            </w:r>
          </w:p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struktury populacji –przestrzenną, wiekową 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płci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dokonuje w terenie obserwacji liczebności, rozmieszczeniai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zagęszczenia wybranego gatunku rośliny zielnej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potrzebę st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oso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wania naukowych metod badawczych podczas badania podstawowych cech populacji</w:t>
            </w:r>
          </w:p>
        </w:tc>
      </w:tr>
      <w:tr w:rsidR="002E120F" w:rsidRPr="00AD60DC" w:rsidTr="00EA39C6">
        <w:trPr>
          <w:trHeight w:val="332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17. Oddziaływania antagonistyczne. Konkurencja. Pasożytnictwo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A227F2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są pasożytnic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two 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konkurencja</w:t>
            </w:r>
          </w:p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wskazuje zasoby przyrody,o które konkurują 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przedstawi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ciele jednego gatunku międzysobą 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innymi gatunkami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ykłady pasożytów wewnętrznych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zewnętrznych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skutki konkurencji między organizmami oraz pasożytnictwa dla populacji poszczególnych gatunków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identyfikuje konkurencję</w:t>
            </w:r>
          </w:p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 pasożytnictwo na podstawieopisu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oddziaływania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, fotografii, rysunków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adaptacje wybranych gatunków zwierząt i roślin do pasożytniczego trybu życia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A227F2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porównuje oddziaływania antagonistyczne: konkurencjęi</w:t>
            </w:r>
            <w:r w:rsidR="00A227F2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pasożytnictwo</w:t>
            </w:r>
          </w:p>
        </w:tc>
      </w:tr>
      <w:tr w:rsidR="002E120F" w:rsidRPr="00AD60DC" w:rsidTr="00EA39C6">
        <w:trPr>
          <w:trHeight w:val="2472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18. Drapieżnictwo. Roślinożerność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określa, co to są drapieżnictwoi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roślinożerność</w:t>
            </w:r>
          </w:p>
          <w:p w:rsidR="002E120F" w:rsidRPr="005C2D94" w:rsidRDefault="002C52D0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drapież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ników i ich ofiar oraz roślini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roślinożerców z najbliższegootoczenia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opisuje przystosowania ssaków mięsożernych (drapieżników) do chwytania zdobyczy oraz obronne adaptacje ich ofiar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ykłady przysto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sowań roślin chroniących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je przed zjadaniem przez rośli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nożerców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identyfikuje drapieżnictwoi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roślinożerność na podstawieopisu, fotografii, rysunków</w:t>
            </w:r>
          </w:p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adaptacjezwierząt do odżywiania siępokarmem roślinnym naprzykładzie wybranego ssakaroślinożernego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C52D0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jak zjadający i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zjadani wpływają na swoją liczebność w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populacji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2E120F" w:rsidRPr="005C2D94" w:rsidRDefault="002C52D0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porównuje oddziaływania an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tagonistyczne: drapieżnictwoi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roślinożerność</w:t>
            </w:r>
          </w:p>
        </w:tc>
      </w:tr>
      <w:tr w:rsidR="002E120F" w:rsidRPr="00AD60DC" w:rsidTr="00EA39C6">
        <w:trPr>
          <w:trHeight w:val="923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19. Oddziaływania nieantagonistyczne. Współpraca międzygatunkowa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wyróżnia trzy typy relacji nieantagonistycznych</w:t>
            </w:r>
          </w:p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organizmów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z najbliższego otoczenia odno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szących korzyści ze współpracyze sobą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na wybranych przykład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ach organizmów wyjaśnia oddzia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ływania nieantagonisty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czne: mutualizm, protokooperacją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komensalizm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identyfikuje nieantagonistyczne relacje między ga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tunkami na podstawie opisu, fotografii, rysunków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wykazuje na wybranych przykładach, że mutualizm jest konieczny i wzajemnie korzystny dla przeżycia obu organizmów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porównuje oddziaływania nieantagonistyczne pod kątem znaczenia dla organizmów współpracujących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20. Charakterystyka ekosystemu. Zależności </w:t>
            </w: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pokarmowe między organizmami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rozróżnia producentówi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konsumentów (I-go i kolejnych rzędów),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destruentówwybranej biocenozy lądoweji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wodnej</w:t>
            </w:r>
          </w:p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zasady schematycznego zapisu prostego łańcuchapokarmowego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określa, co to są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>: łańcuch po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karmowy, poziomy troficzne oraz sieć pokarmowa</w:t>
            </w:r>
          </w:p>
          <w:p w:rsidR="002E120F" w:rsidRPr="005C2D94" w:rsidRDefault="002C52D0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uzasadnia rolę 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destruentów w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procesie przetwarzania materii organicznej w nieorganiczną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analizuje zależności po- karmowe (łańcuchy i sieci pokarmowe) w wybranym ekosystemie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przedstawia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rolę producentów, konsumentów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destruentóww obiegu materii i przepływie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energii przez ekosystem</w:t>
            </w:r>
          </w:p>
          <w:p w:rsidR="002E120F" w:rsidRPr="005C2D94" w:rsidRDefault="002C52D0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konstruuje łańcuchy pokar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mowe oraz proste sieci po- karmowe na podstawie opisu, schematu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E120F" w:rsidRPr="005C2D94" w:rsidRDefault="002C52D0" w:rsidP="002E6BED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przedstawia strukturę tro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ficzną wybranego ekosystemu</w:t>
            </w:r>
          </w:p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uzasadnia niezbędność każdego z ogniw sieci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troficznej w utrzymaniu równowagi ekosystemu</w:t>
            </w:r>
          </w:p>
        </w:tc>
      </w:tr>
      <w:tr w:rsidR="002C52D0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C52D0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21. Podsumowanie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2C52D0" w:rsidRPr="005C2D94" w:rsidRDefault="002C52D0" w:rsidP="002C52D0">
            <w:pPr>
              <w:autoSpaceDE w:val="0"/>
              <w:autoSpaceDN w:val="0"/>
              <w:adjustRightInd w:val="0"/>
              <w:spacing w:after="0" w:line="230" w:lineRule="exact"/>
              <w:ind w:left="170" w:hanging="170"/>
              <w:rPr>
                <w:rFonts w:eastAsiaTheme="minorHAnsi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•wszystkie wymagania z lekcji 15–20</w:t>
            </w:r>
          </w:p>
        </w:tc>
      </w:tr>
      <w:tr w:rsidR="002E120F" w:rsidRPr="00AD60DC" w:rsidTr="00EA39C6">
        <w:trPr>
          <w:trHeight w:val="60"/>
        </w:trPr>
        <w:tc>
          <w:tcPr>
            <w:tcW w:w="14034" w:type="dxa"/>
            <w:gridSpan w:val="7"/>
            <w:tcBorders>
              <w:top w:val="single" w:sz="4" w:space="0" w:color="000000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E120F" w:rsidRPr="005C2D94" w:rsidRDefault="002E120F" w:rsidP="002E6BED">
            <w:pPr>
              <w:pStyle w:val="tabela-belkatabele"/>
              <w:ind w:left="172" w:hanging="172"/>
              <w:rPr>
                <w:rStyle w:val="boldasia"/>
                <w:caps/>
                <w:color w:val="auto"/>
              </w:rPr>
            </w:pPr>
            <w:r w:rsidRPr="005C2D94">
              <w:rPr>
                <w:rStyle w:val="boldasia"/>
                <w:caps/>
                <w:color w:val="auto"/>
              </w:rPr>
              <w:t>DZIAŁ 4. ŚRODOWISKO PRZYRODNICZE – UŻYTKOWANIE I OCHRONA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22. Abiotyczne czynniki środowiska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wskazuje nieożywione i żywe elementy ekosystemu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podaje przykłady wpływu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wy- branych czynników abiotycz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 (temperatura, wilgotność) na organizmy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porównuje środowisko lądowei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wodne pod kątem czynnikówabiotycznych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wpływu stężenia dwutlenku siarki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powietrzu na organizmy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wyka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zuje powiązania między żywymi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nieożywionymi czynnikami środowiska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23. Tolerancja ekologiczna. Skala porostowa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co oznacza termin tolerancja ekologiczna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podaje przykłady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czynnik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ów środowiska, na które organi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zmy mają różną tolerancję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wyjaśnia, co to jest zakre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s tolerancji ekologicznej orga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nizmów na wybrane czynniki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środowiska (temperaturę, wilgotność)</w:t>
            </w:r>
          </w:p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gatunków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 wąskim i o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szerokim zakresietolerancji ekologicznej wobecwybranego czynnika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podaje prz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ykłady gatunków wskaźnikowych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wskazuje ich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wykorzystanie przez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określa, co to znaczy, że ga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tunek jest eurybiontem lub stenobiontem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przedstawia porosty jako organizmy wskaźnikowe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7173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 xml:space="preserve">• planuje i przeprowadza 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>obserwację pozwalającą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określić za pomocą skali p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orostowej stopień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zanieczysz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czenia powietrza dwutlenkiem siarki w miejscu zamieszkania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24. Odnawialne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i nieodnawialne zasoby przyrody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zasobów przyrody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dokonuje podziału zasobó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w przyrody na odnawialne i nie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odnawialne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podaje, na podstawie wy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branych przykładów, krótką charakterystykę zasobów przyrody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rzykłady pozyskiwania energii z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odnawialnych z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aso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bów przyrody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dlaczego nieodnawialne zasoby przyrody należy racjonalnie użytkować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wyjaśnia, dlaczego rozwój zrównoważony jest niezbędny dla mieszkańców naszej planety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C52D0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propozycje ra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cjonalnego gospodarowania zasobami przyrody zgodniez zasadą zrównoważonego rozwoju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 xml:space="preserve">25. Różnorodność biologiczna. Gospodarcze użytkowanie </w:t>
            </w: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ekosystemów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p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odaje przykłady różnorodno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ści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gatunkowej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wybranym ekosystemie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gospodarczego użytkowania ekosys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>temów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pozi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omy różnorodno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ści biologicznej z podaniem przykładów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przedstawia istotę różnorod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ności biologicznej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określa przyczyny spad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ku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różnorodności biologicznej w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ekosys</w:t>
            </w:r>
            <w:r w:rsidR="007173BB">
              <w:rPr>
                <w:rFonts w:eastAsiaTheme="minorHAnsi" w:cs="AgendaPl-RegularCondensed"/>
                <w:sz w:val="20"/>
                <w:szCs w:val="20"/>
                <w:lang w:eastAsia="en-US"/>
              </w:rPr>
              <w:t>temach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• uzasadnia, na wybranych pr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zykładach, że niewłaściwe go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spodarowanie 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lastRenderedPageBreak/>
              <w:t>ekosystemami prowadzi do zmniejszania różnorodności biologicznej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lastRenderedPageBreak/>
              <w:t>26. Zagrożenia i ochrona różnorodności biologicznej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7173BB" w:rsidP="007173B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działańprzyczyniających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 się do spadku różnorodności biologicznej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wyjaśnia, w 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jaki sposób ogrody botaniczne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ogrod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y zoolo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giczne zapobiegają spadkowi różnorodności biologicznej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ochro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ny różnorodności biologicznej w ekosystemach użytkowa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 przez człowieka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wykazuje związek między ban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kami genów a różnorodnością biologiczną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uzasadnia konieczno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ść ochrony różnorodności bio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logicznej</w:t>
            </w:r>
          </w:p>
        </w:tc>
      </w:tr>
      <w:tr w:rsidR="002E120F" w:rsidRPr="00AD60DC" w:rsidTr="00EA39C6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27. Formy ochrony przyrody w Polsce</w:t>
            </w:r>
          </w:p>
        </w:tc>
        <w:tc>
          <w:tcPr>
            <w:tcW w:w="24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rozróżnia formy ochrony w Polsce</w:t>
            </w:r>
          </w:p>
          <w:p w:rsidR="002E120F" w:rsidRPr="005C2D94" w:rsidRDefault="002E120F" w:rsidP="008257E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przykłady formochrony przyrody w najbliższejokolicy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E120F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wymienia formy o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chrony w Polsce i uzasadnia ko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nieczność ich stosowania dla za</w:t>
            </w:r>
            <w:r w:rsidR="002C52D0">
              <w:rPr>
                <w:rFonts w:eastAsiaTheme="minorHAnsi" w:cs="AgendaPl-RegularCondensed"/>
                <w:sz w:val="20"/>
                <w:szCs w:val="20"/>
                <w:lang w:eastAsia="en-US"/>
              </w:rPr>
              <w:t>chowania gatunków i </w:t>
            </w: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ekosystemów</w:t>
            </w:r>
          </w:p>
        </w:tc>
        <w:tc>
          <w:tcPr>
            <w:tcW w:w="2462" w:type="dxa"/>
            <w:gridSpan w:val="2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C52D0" w:rsidP="002C52D0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charakterystykę wybra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nych form ochrony przyrodyw</w:t>
            </w: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 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Polsce (park narodowy, rezerwat przyrody, ochrona gatunkowa)</w:t>
            </w:r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8257EB" w:rsidRPr="005C2D94" w:rsidRDefault="008257EB" w:rsidP="008257EB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• wyjaśnia celowość utworzenia obszarów Natura 2000</w:t>
            </w:r>
          </w:p>
          <w:p w:rsidR="002E120F" w:rsidRPr="005C2D94" w:rsidRDefault="002E120F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463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E120F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eastAsiaTheme="minorHAnsi" w:cs="AgendaPl-RegularCondensed"/>
                <w:sz w:val="20"/>
                <w:szCs w:val="20"/>
                <w:lang w:eastAsia="en-US"/>
              </w:rPr>
            </w:pPr>
            <w:r>
              <w:rPr>
                <w:rFonts w:eastAsiaTheme="minorHAnsi" w:cs="AgendaPl-RegularCondensed"/>
                <w:sz w:val="20"/>
                <w:szCs w:val="20"/>
                <w:lang w:eastAsia="en-US"/>
              </w:rPr>
              <w:t>• podaje argumenty przemawia</w:t>
            </w:r>
            <w:r w:rsidR="002E120F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jące za tym, że należy chronić nie tylko poszczególne gatunki organizmów, lecz całą różno- rodność biologiczną</w:t>
            </w:r>
          </w:p>
        </w:tc>
      </w:tr>
      <w:tr w:rsidR="002C52D0" w:rsidRPr="00AD60DC" w:rsidTr="00EA39C6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C52D0" w:rsidRPr="005C2D94" w:rsidRDefault="002C52D0" w:rsidP="002E6BE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</w:pPr>
            <w:r w:rsidRPr="005C2D94">
              <w:rPr>
                <w:rFonts w:eastAsiaTheme="minorHAnsi" w:cs="AgendaPl-BoldCondensed"/>
                <w:b/>
                <w:bCs/>
                <w:sz w:val="20"/>
                <w:szCs w:val="20"/>
                <w:lang w:eastAsia="en-US"/>
              </w:rPr>
              <w:t>28. Posumowanie działu</w:t>
            </w:r>
          </w:p>
        </w:tc>
        <w:tc>
          <w:tcPr>
            <w:tcW w:w="12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2C52D0" w:rsidRPr="005C2D94" w:rsidRDefault="00381A0C" w:rsidP="002C52D0">
            <w:pPr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eastAsiaTheme="minorHAnsi"/>
                <w:lang w:eastAsia="en-US"/>
              </w:rPr>
            </w:pPr>
            <w:r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 xml:space="preserve">• </w:t>
            </w:r>
            <w:r w:rsidR="002C52D0" w:rsidRPr="005C2D94">
              <w:rPr>
                <w:rFonts w:eastAsiaTheme="minorHAnsi" w:cs="AgendaPl-RegularCondensed"/>
                <w:sz w:val="20"/>
                <w:szCs w:val="20"/>
                <w:lang w:eastAsia="en-US"/>
              </w:rPr>
              <w:t>wszystkie wymagania z lekcji 22–27</w:t>
            </w:r>
          </w:p>
        </w:tc>
      </w:tr>
    </w:tbl>
    <w:p w:rsidR="00FC05E3" w:rsidRPr="00AD60DC" w:rsidRDefault="00FC05E3" w:rsidP="002E6BED">
      <w:pPr>
        <w:pStyle w:val="001TekstpodstawowyNieuzywanefiz"/>
        <w:jc w:val="left"/>
        <w:rPr>
          <w:rFonts w:asciiTheme="minorHAnsi" w:hAnsiTheme="minorHAnsi"/>
        </w:rPr>
      </w:pPr>
    </w:p>
    <w:sectPr w:rsidR="00FC05E3" w:rsidRPr="00AD60DC" w:rsidSect="00EA39C6">
      <w:headerReference w:type="default" r:id="rId8"/>
      <w:footerReference w:type="default" r:id="rId9"/>
      <w:pgSz w:w="16838" w:h="11906" w:orient="landscape"/>
      <w:pgMar w:top="1560" w:right="820" w:bottom="2269" w:left="1134" w:header="708" w:footer="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6A1" w:rsidRDefault="003E36A1" w:rsidP="00EA39C6">
      <w:pPr>
        <w:spacing w:after="0" w:line="240" w:lineRule="auto"/>
      </w:pPr>
      <w:r>
        <w:separator/>
      </w:r>
    </w:p>
  </w:endnote>
  <w:endnote w:type="continuationSeparator" w:id="1">
    <w:p w:rsidR="003E36A1" w:rsidRDefault="003E36A1" w:rsidP="00EA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utch801HdEU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Regular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Regular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9C6" w:rsidRDefault="001C3043" w:rsidP="00EA39C6">
    <w:pPr>
      <w:pStyle w:val="Stopka"/>
      <w:tabs>
        <w:tab w:val="clear" w:pos="9072"/>
        <w:tab w:val="right" w:pos="9639"/>
      </w:tabs>
      <w:spacing w:before="120"/>
      <w:ind w:left="-567"/>
    </w:pPr>
    <w:r w:rsidRPr="001C3043">
      <w:rPr>
        <w:b/>
        <w:noProof/>
        <w:color w:val="003892"/>
      </w:rPr>
      <w:pict>
        <v:line id="Łącznik prostoliniowy 3" o:spid="_x0000_s4099" style="position:absolute;left:0;text-align:left;z-index:251662336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" strokecolor="#f09120" strokeweight="1.5pt">
          <v:stroke joinstyle="miter"/>
        </v:line>
      </w:pict>
    </w:r>
    <w:r w:rsidR="00EA39C6" w:rsidRPr="009E0F62">
      <w:rPr>
        <w:b/>
        <w:color w:val="003892"/>
      </w:rPr>
      <w:t>AUTORZY:</w:t>
    </w:r>
    <w:r w:rsidR="00EA39C6" w:rsidRPr="00565D2F">
      <w:t>Jastrzębska Ewa, Kłos Ewa, Kofta Wawrzyniec</w:t>
    </w:r>
    <w:r w:rsidR="00EA39C6">
      <w:t>,</w:t>
    </w:r>
    <w:r w:rsidR="00EA39C6" w:rsidRPr="00565D2F">
      <w:t xml:space="preserve"> Pyłka-Gutowska Ewa</w:t>
    </w:r>
  </w:p>
  <w:p w:rsidR="00EA39C6" w:rsidRDefault="001C3043" w:rsidP="00EA39C6">
    <w:pPr>
      <w:pStyle w:val="Stopka"/>
      <w:tabs>
        <w:tab w:val="clear" w:pos="9072"/>
        <w:tab w:val="right" w:pos="9639"/>
      </w:tabs>
      <w:ind w:left="-567" w:right="1"/>
    </w:pPr>
    <w:r w:rsidRPr="001C3043">
      <w:rPr>
        <w:b/>
        <w:noProof/>
        <w:color w:val="003892"/>
      </w:rPr>
      <w:pict>
        <v:line id="Łącznik prostoliniowy 5" o:spid="_x0000_s4098" style="position:absolute;left:0;text-align:left;z-index:251663360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" strokecolor="black [3213]" strokeweight=".5pt">
          <v:stroke joinstyle="miter"/>
        </v:line>
      </w:pict>
    </w:r>
  </w:p>
  <w:p w:rsidR="00EA39C6" w:rsidRDefault="001C3043" w:rsidP="00EA39C6">
    <w:pPr>
      <w:pStyle w:val="Stopka"/>
      <w:tabs>
        <w:tab w:val="clear" w:pos="4536"/>
        <w:tab w:val="clear" w:pos="9072"/>
      </w:tabs>
      <w:ind w:left="-1417"/>
      <w:rPr>
        <w:noProof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left:0;text-align:left;margin-left:559.5pt;margin-top:531pt;width:233.25pt;height:19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SudtAIAAK4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" o:allowincell="f" filled="f" stroked="f">
          <v:textbox inset="0,0,0,0">
            <w:txbxContent>
              <w:p w:rsidR="00EA39C6" w:rsidRDefault="00EA39C6">
                <w:pPr>
                  <w:widowControl w:val="0"/>
                  <w:autoSpaceDE w:val="0"/>
                  <w:autoSpaceDN w:val="0"/>
                  <w:adjustRightInd w:val="0"/>
                  <w:spacing w:before="9" w:after="0" w:line="211" w:lineRule="exact"/>
                  <w:ind w:left="20" w:right="-47"/>
                  <w:rPr>
                    <w:rFonts w:ascii="AgendaPl Regular" w:hAnsi="AgendaPl Regular" w:cs="AgendaPl Regular"/>
                    <w:color w:val="000000"/>
                    <w:sz w:val="14"/>
                    <w:szCs w:val="14"/>
                  </w:rPr>
                </w:pP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8"/>
                    <w:szCs w:val="18"/>
                  </w:rPr>
                  <w:t>©</w:t>
                </w:r>
                <w:r>
                  <w:rPr>
                    <w:rFonts w:ascii="AgendaPl Regular" w:hAnsi="AgendaPl Regular" w:cs="AgendaPl Regular"/>
                    <w:color w:val="231F20"/>
                    <w:spacing w:val="-2"/>
                    <w:position w:val="1"/>
                    <w:sz w:val="14"/>
                    <w:szCs w:val="14"/>
                  </w:rPr>
                  <w:t>C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o</w:t>
                </w:r>
                <w:r>
                  <w:rPr>
                    <w:rFonts w:ascii="AgendaPl Regular" w:hAnsi="AgendaPl Regular" w:cs="AgendaPl Regular"/>
                    <w:color w:val="231F20"/>
                    <w:spacing w:val="-3"/>
                    <w:position w:val="1"/>
                    <w:sz w:val="14"/>
                    <w:szCs w:val="14"/>
                  </w:rPr>
                  <w:t>p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 xml:space="preserve">yright </w:t>
                </w:r>
                <w:r>
                  <w:rPr>
                    <w:rFonts w:ascii="AgendaPl Regular" w:hAnsi="AgendaPl Regular" w:cs="AgendaPl Regular"/>
                    <w:color w:val="231F20"/>
                    <w:spacing w:val="-3"/>
                    <w:position w:val="1"/>
                    <w:sz w:val="14"/>
                    <w:szCs w:val="14"/>
                  </w:rPr>
                  <w:t>b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 xml:space="preserve">y </w:t>
                </w:r>
                <w:r>
                  <w:rPr>
                    <w:rFonts w:ascii="AgendaPl Regular" w:hAnsi="AgendaPl Regular" w:cs="AgendaPl Regular"/>
                    <w:color w:val="231F20"/>
                    <w:spacing w:val="-3"/>
                    <w:position w:val="1"/>
                    <w:sz w:val="14"/>
                    <w:szCs w:val="14"/>
                  </w:rPr>
                  <w:t>W</w:t>
                </w:r>
                <w:r>
                  <w:rPr>
                    <w:rFonts w:ascii="AgendaPl Regular" w:hAnsi="AgendaPl Regular" w:cs="AgendaPl Regular"/>
                    <w:color w:val="231F20"/>
                    <w:spacing w:val="-2"/>
                    <w:position w:val="1"/>
                    <w:sz w:val="14"/>
                    <w:szCs w:val="14"/>
                  </w:rPr>
                  <w:t>y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d</w:t>
                </w:r>
                <w:r>
                  <w:rPr>
                    <w:rFonts w:ascii="AgendaPl Regular" w:hAnsi="AgendaPl Regular" w:cs="AgendaPl Regular"/>
                    <w:color w:val="231F20"/>
                    <w:spacing w:val="-4"/>
                    <w:position w:val="1"/>
                    <w:sz w:val="14"/>
                    <w:szCs w:val="14"/>
                  </w:rPr>
                  <w:t>a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wni</w:t>
                </w:r>
                <w:r>
                  <w:rPr>
                    <w:rFonts w:ascii="AgendaPl Regular" w:hAnsi="AgendaPl Regular" w:cs="AgendaPl Regular"/>
                    <w:color w:val="231F20"/>
                    <w:spacing w:val="1"/>
                    <w:position w:val="1"/>
                    <w:sz w:val="14"/>
                    <w:szCs w:val="14"/>
                  </w:rPr>
                  <w:t>c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t</w:t>
                </w:r>
                <w:r>
                  <w:rPr>
                    <w:rFonts w:ascii="AgendaPl Regular" w:hAnsi="AgendaPl Regular" w:cs="AgendaPl Regular"/>
                    <w:color w:val="231F20"/>
                    <w:spacing w:val="-3"/>
                    <w:position w:val="1"/>
                    <w:sz w:val="14"/>
                    <w:szCs w:val="14"/>
                  </w:rPr>
                  <w:t>w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a Sz</w:t>
                </w:r>
                <w:r>
                  <w:rPr>
                    <w:rFonts w:ascii="AgendaPl Regular" w:hAnsi="AgendaPl Regular" w:cs="AgendaPl Regular"/>
                    <w:color w:val="231F20"/>
                    <w:spacing w:val="-2"/>
                    <w:position w:val="1"/>
                    <w:sz w:val="14"/>
                    <w:szCs w:val="14"/>
                  </w:rPr>
                  <w:t>k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 xml:space="preserve">olne i </w:t>
                </w:r>
                <w:r>
                  <w:rPr>
                    <w:rFonts w:ascii="AgendaPl Regular" w:hAnsi="AgendaPl Regular" w:cs="AgendaPl Regular"/>
                    <w:color w:val="231F20"/>
                    <w:spacing w:val="-3"/>
                    <w:position w:val="1"/>
                    <w:sz w:val="14"/>
                    <w:szCs w:val="14"/>
                  </w:rPr>
                  <w:t>P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ed</w:t>
                </w:r>
                <w:r>
                  <w:rPr>
                    <w:rFonts w:ascii="AgendaPl Regular" w:hAnsi="AgendaPl Regular" w:cs="AgendaPl Regular"/>
                    <w:color w:val="231F20"/>
                    <w:spacing w:val="-1"/>
                    <w:position w:val="1"/>
                    <w:sz w:val="14"/>
                    <w:szCs w:val="14"/>
                  </w:rPr>
                  <w:t>a</w:t>
                </w:r>
                <w:r>
                  <w:rPr>
                    <w:rFonts w:ascii="AgendaPl Regular" w:hAnsi="AgendaPl Regular" w:cs="AgendaPl Regular"/>
                    <w:color w:val="231F20"/>
                    <w:spacing w:val="-3"/>
                    <w:position w:val="1"/>
                    <w:sz w:val="14"/>
                    <w:szCs w:val="14"/>
                  </w:rPr>
                  <w:t>g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ogi</w:t>
                </w:r>
                <w:r>
                  <w:rPr>
                    <w:rFonts w:ascii="AgendaPl Regular" w:hAnsi="AgendaPl Regular" w:cs="AgendaPl Regular"/>
                    <w:color w:val="231F20"/>
                    <w:spacing w:val="-1"/>
                    <w:position w:val="1"/>
                    <w:sz w:val="14"/>
                    <w:szCs w:val="14"/>
                  </w:rPr>
                  <w:t>c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 xml:space="preserve">zne, </w:t>
                </w:r>
                <w:r>
                  <w:rPr>
                    <w:rFonts w:ascii="AgendaPl Regular" w:hAnsi="AgendaPl Regular" w:cs="AgendaPl Regular"/>
                    <w:color w:val="231F20"/>
                    <w:spacing w:val="-6"/>
                    <w:position w:val="1"/>
                    <w:sz w:val="14"/>
                    <w:szCs w:val="14"/>
                  </w:rPr>
                  <w:t>W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a</w:t>
                </w:r>
                <w:r>
                  <w:rPr>
                    <w:rFonts w:ascii="AgendaPl Regular" w:hAnsi="AgendaPl Regular" w:cs="AgendaPl Regular"/>
                    <w:color w:val="231F20"/>
                    <w:spacing w:val="-1"/>
                    <w:position w:val="1"/>
                    <w:sz w:val="14"/>
                    <w:szCs w:val="14"/>
                  </w:rPr>
                  <w:t>r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sz</w:t>
                </w:r>
                <w:r>
                  <w:rPr>
                    <w:rFonts w:ascii="AgendaPl Regular" w:hAnsi="AgendaPl Regular" w:cs="AgendaPl Regular"/>
                    <w:color w:val="231F20"/>
                    <w:spacing w:val="-4"/>
                    <w:position w:val="1"/>
                    <w:sz w:val="14"/>
                    <w:szCs w:val="14"/>
                  </w:rPr>
                  <w:t>a</w:t>
                </w:r>
                <w:r>
                  <w:rPr>
                    <w:rFonts w:ascii="AgendaPl Regular" w:hAnsi="AgendaPl Regular" w:cs="AgendaPl Regular"/>
                    <w:color w:val="231F20"/>
                    <w:spacing w:val="-3"/>
                    <w:position w:val="1"/>
                    <w:sz w:val="14"/>
                    <w:szCs w:val="14"/>
                  </w:rPr>
                  <w:t>w</w:t>
                </w:r>
                <w:r>
                  <w:rPr>
                    <w:rFonts w:ascii="AgendaPl Regular" w:hAnsi="AgendaPl Regular" w:cs="AgendaPl Regular"/>
                    <w:color w:val="231F20"/>
                    <w:position w:val="1"/>
                    <w:sz w:val="14"/>
                    <w:szCs w:val="14"/>
                  </w:rPr>
                  <w:t>a 2018</w:t>
                </w:r>
              </w:p>
            </w:txbxContent>
          </v:textbox>
          <w10:wrap anchorx="page" anchory="page"/>
        </v:shape>
      </w:pict>
    </w:r>
    <w:r w:rsidR="00EA39C6">
      <w:rPr>
        <w:noProof/>
      </w:rPr>
      <w:drawing>
        <wp:inline distT="0" distB="0" distL="0" distR="0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 w:rsidR="00EA39C6">
      <w:tab/>
    </w:r>
    <w:r w:rsidR="00EA39C6">
      <w:tab/>
    </w:r>
    <w:r w:rsidR="00EA39C6">
      <w:tab/>
    </w:r>
    <w:r w:rsidR="00EA39C6">
      <w:tab/>
    </w:r>
    <w:r w:rsidR="00EA39C6">
      <w:tab/>
    </w:r>
    <w:r w:rsidR="00EA39C6">
      <w:tab/>
    </w:r>
    <w:r w:rsidR="00EA39C6">
      <w:tab/>
    </w:r>
    <w:r w:rsidR="00EA39C6">
      <w:tab/>
    </w:r>
    <w:r w:rsidR="00EA39C6">
      <w:tab/>
    </w:r>
    <w:r w:rsidR="00EA39C6">
      <w:tab/>
    </w:r>
    <w:r w:rsidR="00EA39C6">
      <w:tab/>
    </w:r>
  </w:p>
  <w:p w:rsidR="00EA39C6" w:rsidRDefault="001C3043" w:rsidP="00EA39C6">
    <w:pPr>
      <w:pStyle w:val="Stopka"/>
      <w:ind w:left="-1417"/>
      <w:jc w:val="center"/>
    </w:pPr>
    <w:r>
      <w:fldChar w:fldCharType="begin"/>
    </w:r>
    <w:r w:rsidR="00EA39C6">
      <w:instrText>PAGE   \* MERGEFORMAT</w:instrText>
    </w:r>
    <w:r>
      <w:fldChar w:fldCharType="separate"/>
    </w:r>
    <w:r w:rsidR="00BA58E7">
      <w:rPr>
        <w:noProof/>
      </w:rPr>
      <w:t>2</w:t>
    </w:r>
    <w:r>
      <w:fldChar w:fldCharType="end"/>
    </w:r>
  </w:p>
  <w:p w:rsidR="00EA39C6" w:rsidRPr="00285D6F" w:rsidRDefault="00EA39C6" w:rsidP="00EA39C6">
    <w:pPr>
      <w:pStyle w:val="Stopka"/>
      <w:tabs>
        <w:tab w:val="clear" w:pos="4536"/>
        <w:tab w:val="clear" w:pos="9072"/>
      </w:tabs>
      <w:ind w:left="-1417"/>
    </w:pPr>
  </w:p>
  <w:p w:rsidR="00EA39C6" w:rsidRDefault="00EA39C6" w:rsidP="00EA39C6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6A1" w:rsidRDefault="003E36A1" w:rsidP="00EA39C6">
      <w:pPr>
        <w:spacing w:after="0" w:line="240" w:lineRule="auto"/>
      </w:pPr>
      <w:r>
        <w:separator/>
      </w:r>
    </w:p>
  </w:footnote>
  <w:footnote w:type="continuationSeparator" w:id="1">
    <w:p w:rsidR="003E36A1" w:rsidRDefault="003E36A1" w:rsidP="00EA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9C6" w:rsidRDefault="00EA39C6" w:rsidP="00EA39C6">
    <w:pPr>
      <w:pStyle w:val="Nagwek"/>
      <w:tabs>
        <w:tab w:val="clear" w:pos="9072"/>
      </w:tabs>
      <w:ind w:left="142" w:right="-283" w:firstLine="1298"/>
      <w:rPr>
        <w:b/>
        <w:color w:val="F09120"/>
      </w:rPr>
    </w:pPr>
    <w:r w:rsidRPr="00EA39C6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5447030</wp:posOffset>
          </wp:positionH>
          <wp:positionV relativeFrom="paragraph">
            <wp:posOffset>-339725</wp:posOffset>
          </wp:positionV>
          <wp:extent cx="3991610" cy="954405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1610" cy="954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EA39C6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-848360</wp:posOffset>
          </wp:positionH>
          <wp:positionV relativeFrom="paragraph">
            <wp:posOffset>-339725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A39C6" w:rsidRDefault="00EA39C6" w:rsidP="00EA39C6">
    <w:pPr>
      <w:pStyle w:val="Nagwek"/>
      <w:tabs>
        <w:tab w:val="clear" w:pos="9072"/>
      </w:tabs>
      <w:ind w:right="-283"/>
    </w:pPr>
    <w:r>
      <w:rPr>
        <w:b/>
        <w:color w:val="F09120"/>
      </w:rPr>
      <w:t xml:space="preserve"> Biologia</w:t>
    </w:r>
    <w:r>
      <w:t xml:space="preserve">| Klasa 8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</w:t>
    </w:r>
  </w:p>
  <w:p w:rsidR="00EA39C6" w:rsidRDefault="00EA39C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1636"/>
    <w:multiLevelType w:val="hybridMultilevel"/>
    <w:tmpl w:val="9AB222E2"/>
    <w:lvl w:ilvl="0" w:tplc="48266DB4">
      <w:start w:val="1"/>
      <w:numFmt w:val="bullet"/>
      <w:pStyle w:val="tabela-tekstpodstawowykropatabe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617A17"/>
    <w:rsid w:val="001C3043"/>
    <w:rsid w:val="002C52D0"/>
    <w:rsid w:val="002E120F"/>
    <w:rsid w:val="002E6BED"/>
    <w:rsid w:val="00381A0C"/>
    <w:rsid w:val="003E36A1"/>
    <w:rsid w:val="005C2D94"/>
    <w:rsid w:val="00617A17"/>
    <w:rsid w:val="0063690C"/>
    <w:rsid w:val="007173BB"/>
    <w:rsid w:val="008257EB"/>
    <w:rsid w:val="00943F44"/>
    <w:rsid w:val="0095716E"/>
    <w:rsid w:val="00A227F2"/>
    <w:rsid w:val="00AD60DC"/>
    <w:rsid w:val="00BA58E7"/>
    <w:rsid w:val="00EA39C6"/>
    <w:rsid w:val="00FC0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0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1C304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ytu1NieuzywaneTytuy">
    <w:name w:val="tytuł 1 (Nieuzywane:Tytuły)"/>
    <w:basedOn w:val="Brakstyluakapitowego"/>
    <w:uiPriority w:val="99"/>
    <w:rsid w:val="001C3043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rsid w:val="001C3043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rsid w:val="001C3043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rsid w:val="001C3043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rsid w:val="001C3043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NieuzywaneGeografia">
    <w:name w:val="tabela - tekst podstawowy (Nieuzywane:Geografia)"/>
    <w:basedOn w:val="Brakstyluakapitowego"/>
    <w:uiPriority w:val="99"/>
    <w:rsid w:val="001C3043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-tekstpodstawowykropatabele">
    <w:name w:val="tabela - tekst podstawowy kropa (tabele)"/>
    <w:basedOn w:val="tabela-tekstpodstawowyNieuzywaneGeografia"/>
    <w:uiPriority w:val="99"/>
    <w:rsid w:val="00617A17"/>
    <w:pPr>
      <w:numPr>
        <w:numId w:val="1"/>
      </w:numPr>
      <w:ind w:left="170" w:hanging="170"/>
    </w:pPr>
  </w:style>
  <w:style w:type="paragraph" w:customStyle="1" w:styleId="tabelateksttabele">
    <w:name w:val="tabela tekst (tabele)"/>
    <w:basedOn w:val="Brakstyluakapitowego"/>
    <w:uiPriority w:val="99"/>
    <w:rsid w:val="001C3043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tekstbolddolewejtabele">
    <w:name w:val="tabela tekst bold do lewej (tabele)"/>
    <w:basedOn w:val="Brakstyluakapitowego"/>
    <w:uiPriority w:val="99"/>
    <w:rsid w:val="001C3043"/>
    <w:pPr>
      <w:tabs>
        <w:tab w:val="left" w:pos="170"/>
      </w:tabs>
      <w:spacing w:line="230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character" w:customStyle="1" w:styleId="Bold">
    <w:name w:val="Bold"/>
    <w:uiPriority w:val="99"/>
    <w:rsid w:val="001C3043"/>
    <w:rPr>
      <w:b/>
      <w:bCs/>
    </w:rPr>
  </w:style>
  <w:style w:type="character" w:customStyle="1" w:styleId="BoldCondensed">
    <w:name w:val="BoldCondensed"/>
    <w:uiPriority w:val="99"/>
    <w:rsid w:val="001C3043"/>
    <w:rPr>
      <w:b/>
      <w:bCs/>
    </w:rPr>
  </w:style>
  <w:style w:type="character" w:customStyle="1" w:styleId="boldasia">
    <w:name w:val="bold (asia)"/>
    <w:uiPriority w:val="99"/>
    <w:rsid w:val="001C3043"/>
    <w:rPr>
      <w:b/>
      <w:bCs/>
    </w:rPr>
  </w:style>
  <w:style w:type="character" w:customStyle="1" w:styleId="Indeksdolny">
    <w:name w:val="Indeks dolny"/>
    <w:uiPriority w:val="99"/>
    <w:rsid w:val="001C3043"/>
    <w:rPr>
      <w:position w:val="2"/>
      <w:sz w:val="22"/>
      <w:szCs w:val="22"/>
      <w:vertAlign w:val="subscript"/>
    </w:rPr>
  </w:style>
  <w:style w:type="character" w:customStyle="1" w:styleId="bezdzielenia">
    <w:name w:val="bez dzielenia"/>
    <w:uiPriority w:val="99"/>
    <w:rsid w:val="001C3043"/>
    <w:rPr>
      <w:u w:val="none"/>
    </w:rPr>
  </w:style>
  <w:style w:type="character" w:customStyle="1" w:styleId="kropaniebieska">
    <w:name w:val="kropa niebieska"/>
    <w:uiPriority w:val="99"/>
    <w:rsid w:val="001C3043"/>
    <w:rPr>
      <w:rFonts w:ascii="AgendaPl-Bold" w:hAnsi="AgendaPl-Bold" w:cs="AgendaPl-Bold"/>
      <w:b/>
      <w:bCs/>
      <w:color w:val="154194"/>
    </w:rPr>
  </w:style>
  <w:style w:type="paragraph" w:styleId="Akapitzlist">
    <w:name w:val="List Paragraph"/>
    <w:basedOn w:val="Normalny"/>
    <w:uiPriority w:val="34"/>
    <w:qFormat/>
    <w:rsid w:val="00A227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9C6"/>
  </w:style>
  <w:style w:type="paragraph" w:styleId="Stopka">
    <w:name w:val="footer"/>
    <w:basedOn w:val="Normalny"/>
    <w:link w:val="StopkaZnak"/>
    <w:uiPriority w:val="99"/>
    <w:unhideWhenUsed/>
    <w:rsid w:val="00E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9C6"/>
  </w:style>
  <w:style w:type="paragraph" w:styleId="Tekstdymka">
    <w:name w:val="Balloon Text"/>
    <w:basedOn w:val="Normalny"/>
    <w:link w:val="TekstdymkaZnak"/>
    <w:uiPriority w:val="99"/>
    <w:semiHidden/>
    <w:unhideWhenUsed/>
    <w:rsid w:val="00EA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ytu1NieuzywaneTytuy">
    <w:name w:val="tytuł 1 (Nieuzywane:Tytuły)"/>
    <w:basedOn w:val="Brakstyluakapitowego"/>
    <w:uiPriority w:val="99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NieuzywaneGeografia">
    <w:name w:val="tabela - tekst podstawowy (Nieuzywane:Geografia)"/>
    <w:basedOn w:val="Brakstyluakapitowego"/>
    <w:uiPriority w:val="99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-tekstpodstawowykropatabele">
    <w:name w:val="tabela - tekst podstawowy kropa (tabele)"/>
    <w:basedOn w:val="tabela-tekstpodstawowyNieuzywaneGeografia"/>
    <w:uiPriority w:val="99"/>
    <w:rsid w:val="00617A17"/>
    <w:pPr>
      <w:numPr>
        <w:numId w:val="1"/>
      </w:numPr>
      <w:ind w:left="170" w:hanging="170"/>
    </w:pPr>
  </w:style>
  <w:style w:type="paragraph" w:customStyle="1" w:styleId="tabelateksttabele">
    <w:name w:val="tabela tekst (tabele)"/>
    <w:basedOn w:val="Brakstyluakapitowego"/>
    <w:uiPriority w:val="99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tekstbolddolewejtabele">
    <w:name w:val="tabela tekst bold do lewej (tabele)"/>
    <w:basedOn w:val="Brakstyluakapitowego"/>
    <w:uiPriority w:val="99"/>
    <w:pPr>
      <w:tabs>
        <w:tab w:val="left" w:pos="170"/>
      </w:tabs>
      <w:spacing w:line="230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character" w:customStyle="1" w:styleId="Bold">
    <w:name w:val="Bold"/>
    <w:uiPriority w:val="99"/>
    <w:rPr>
      <w:b/>
      <w:bCs/>
    </w:rPr>
  </w:style>
  <w:style w:type="character" w:customStyle="1" w:styleId="BoldCondensed">
    <w:name w:val="BoldCondensed"/>
    <w:uiPriority w:val="99"/>
    <w:rPr>
      <w:b/>
      <w:bCs/>
    </w:rPr>
  </w:style>
  <w:style w:type="character" w:customStyle="1" w:styleId="boldasia">
    <w:name w:val="bold (asia)"/>
    <w:uiPriority w:val="99"/>
    <w:rPr>
      <w:b/>
      <w:bCs/>
    </w:rPr>
  </w:style>
  <w:style w:type="character" w:customStyle="1" w:styleId="Indeksdolny">
    <w:name w:val="Indeks dolny"/>
    <w:uiPriority w:val="99"/>
    <w:rPr>
      <w:position w:val="2"/>
      <w:sz w:val="22"/>
      <w:szCs w:val="22"/>
      <w:vertAlign w:val="subscript"/>
    </w:rPr>
  </w:style>
  <w:style w:type="character" w:customStyle="1" w:styleId="bezdzielenia">
    <w:name w:val="bez dzielenia"/>
    <w:uiPriority w:val="99"/>
    <w:rPr>
      <w:u w:val="none"/>
    </w:rPr>
  </w:style>
  <w:style w:type="character" w:customStyle="1" w:styleId="kropaniebieska">
    <w:name w:val="kropa niebieska"/>
    <w:uiPriority w:val="99"/>
    <w:rPr>
      <w:rFonts w:ascii="AgendaPl-Bold" w:hAnsi="AgendaPl-Bold" w:cs="AgendaPl-Bold"/>
      <w:b/>
      <w:bCs/>
      <w:color w:val="154194"/>
    </w:rPr>
  </w:style>
  <w:style w:type="paragraph" w:styleId="Akapitzlist">
    <w:name w:val="List Paragraph"/>
    <w:basedOn w:val="Normalny"/>
    <w:uiPriority w:val="34"/>
    <w:qFormat/>
    <w:rsid w:val="00A227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9C6"/>
  </w:style>
  <w:style w:type="paragraph" w:styleId="Stopka">
    <w:name w:val="footer"/>
    <w:basedOn w:val="Normalny"/>
    <w:link w:val="StopkaZnak"/>
    <w:uiPriority w:val="99"/>
    <w:unhideWhenUsed/>
    <w:rsid w:val="00EA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9C6"/>
  </w:style>
  <w:style w:type="paragraph" w:styleId="Tekstdymka">
    <w:name w:val="Balloon Text"/>
    <w:basedOn w:val="Normalny"/>
    <w:link w:val="TekstdymkaZnak"/>
    <w:uiPriority w:val="99"/>
    <w:semiHidden/>
    <w:unhideWhenUsed/>
    <w:rsid w:val="00EA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9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7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69EF6-CB7E-4F4D-9CE9-47DBCA8CC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10</Pages>
  <Words>2004</Words>
  <Characters>12026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Uszyński</dc:creator>
  <cp:keywords/>
  <dc:description/>
  <cp:lastModifiedBy>Windows User</cp:lastModifiedBy>
  <cp:revision>8</cp:revision>
  <dcterms:created xsi:type="dcterms:W3CDTF">2017-04-21T12:12:00Z</dcterms:created>
  <dcterms:modified xsi:type="dcterms:W3CDTF">2022-09-20T16:52:00Z</dcterms:modified>
</cp:coreProperties>
</file>