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4A4A4A"/>
          <w:spacing w:val="0"/>
          <w:sz w:val="24"/>
          <w:szCs w:val="24"/>
          <w:shd w:val="clear" w:fill="FFFFFF"/>
          <w:lang w:val="pl-PL"/>
        </w:rPr>
        <w:t>Z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  <w:lang w:val="pl-PL"/>
        </w:rPr>
        <w:t>achęcam do udziału w konkursach!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4A4A4A"/>
          <w:spacing w:val="0"/>
          <w:sz w:val="24"/>
          <w:szCs w:val="24"/>
          <w:shd w:val="clear" w:fill="FFFFFF"/>
          <w:lang w:val="pl-PL"/>
        </w:rPr>
        <w:t>W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  <w:lang w:val="pl-PL"/>
        </w:rPr>
        <w:t>szelkie informacje znajdują się pod linkami: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  <w:lang w:val="pl-PL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"https://ksiegarnia-tuliszkow.pl/ogolnopolski-konkurs-czytelniczy-dla-uczniow?fbclid=IwAR0REGLrJlFKYAZaY-S8jkGYqfmy2b2AXAAJ0PydP_2-bLQsULa-UCSJijo" </w:instrText>
      </w:r>
      <w:r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  <w:t>https://ksiegarnia-tuliszkow.pl/ogolnopolski-konkurs-czytelniczy-dla-uczniow?fbclid=IwAR0REGLrJlFKYAZaY-S8jkGYqfmy2b2AXAAJ0PydP_2-bLQsULa-UCSJijo</w:t>
      </w:r>
      <w:r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</w:rPr>
        <w:t>https://www.mojestypendium.pl/konkurs/xiii-ogolnopolski-konkurs-poetycki-im-stanislawa-czernika/?fbclid=IwAR3rIA97HgA7Ges8PeEt485xS1VkRGQPUFNHgp-Q-FnyGIYRjK59d-SJTKY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ans-serif"/>
          <w:b/>
          <w:bCs/>
          <w:i w:val="0"/>
          <w:iCs w:val="0"/>
          <w:caps/>
          <w:color w:val="4A4A4A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33BE"/>
    <w:rsid w:val="2ECC33BE"/>
    <w:rsid w:val="42F55B4F"/>
    <w:rsid w:val="478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2023-03-28T07:24:00Z</dcterms:created>
  <dc:creator>ZSPCzermin</dc:creator>
  <cp:lastModifiedBy>ZSPCzermin</cp:lastModifiedBy>
  <dcterms:modified xsi:type="dcterms:W3CDTF">2023-03-28T07:42:32Z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86FCF4539F5B4A51A0FBF3AAB386D203</vt:lpwstr>
  </property>
</Properties>
</file>