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49" w:rsidRPr="00BB17FF" w:rsidRDefault="0013195C" w:rsidP="0013195C">
      <w:pPr>
        <w:rPr>
          <w:rStyle w:val="markedcontent"/>
          <w:rFonts w:ascii="Bookman Old Style" w:hAnsi="Bookman Old Style" w:cs="Arial"/>
          <w:b/>
          <w:i/>
          <w:sz w:val="24"/>
          <w:szCs w:val="26"/>
        </w:rPr>
      </w:pPr>
      <w:r w:rsidRPr="00BB17FF">
        <w:rPr>
          <w:rStyle w:val="markedcontent"/>
          <w:rFonts w:ascii="Bookman Old Style" w:hAnsi="Bookman Old Style" w:cs="Arial"/>
          <w:b/>
          <w:i/>
          <w:sz w:val="24"/>
          <w:szCs w:val="26"/>
        </w:rPr>
        <w:t>Wypisy aktów prawnych - ustawa z dnia 14 grudnia 2016 r. Prawo oświatowe (tekst jedn. Dz. U. z 2019 r. poz. 1148, ze zm.) – Rada Pedagogiczna</w:t>
      </w:r>
    </w:p>
    <w:p w:rsidR="00EB0DD6" w:rsidRDefault="00EB0DD6" w:rsidP="00EB0DD6">
      <w:pPr>
        <w:pStyle w:val="Bezodstpw"/>
        <w:spacing w:line="276" w:lineRule="auto"/>
        <w:rPr>
          <w:rFonts w:ascii="Bookman Old Style" w:hAnsi="Bookman Old Style"/>
          <w:sz w:val="24"/>
          <w:lang w:eastAsia="pl-PL"/>
        </w:rPr>
      </w:pPr>
      <w:r w:rsidRPr="00EB0DD6">
        <w:rPr>
          <w:rFonts w:ascii="Bookman Old Style" w:hAnsi="Bookman Old Style"/>
          <w:b/>
          <w:sz w:val="24"/>
          <w:lang w:eastAsia="pl-PL"/>
        </w:rPr>
        <w:t>Art. 69.</w:t>
      </w:r>
      <w:r w:rsidRPr="00EB0DD6">
        <w:rPr>
          <w:rFonts w:ascii="Bookman Old Style" w:hAnsi="Bookman Old Style"/>
          <w:sz w:val="24"/>
          <w:lang w:eastAsia="pl-PL"/>
        </w:rPr>
        <w:t xml:space="preserve"> </w:t>
      </w:r>
    </w:p>
    <w:p w:rsidR="00EB0DD6" w:rsidRDefault="00EB0DD6" w:rsidP="00EB0DD6">
      <w:pPr>
        <w:pStyle w:val="Bezodstpw"/>
        <w:spacing w:line="276" w:lineRule="auto"/>
        <w:rPr>
          <w:rFonts w:ascii="Bookman Old Style" w:hAnsi="Bookman Old Style"/>
          <w:lang w:eastAsia="pl-PL"/>
        </w:rPr>
      </w:pPr>
      <w:r w:rsidRPr="00EB0DD6">
        <w:rPr>
          <w:rFonts w:ascii="Bookman Old Style" w:hAnsi="Bookman Old Style"/>
          <w:lang w:eastAsia="pl-PL"/>
        </w:rPr>
        <w:t>1. W szkole lub placówce zatrudniającej co najmniej 3 nauczycieli działa rada pedagogiczna, która jest kolegialnym organem szkoły lub placówki w zakresie realizacji jej statutowych zadań dotyczących kształcenia, wychowania i opieki.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2. Nauczyciele szkół zatrudniających mniej niż 3 nauczycieli są członkami rady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pedagogicznej szkoły, której jest podporządkowana szkoła filialna.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 xml:space="preserve">3. W skład rady pedagogicznej wchodzą: dyrektor szkoły lub placówki i wszyscy nauczyciele zatrudnieni w szkole lub placówce oraz pracownicy innych zakładów pracy pełniący funkcję instruktorów praktycznej nauki zawodu lub prowadzący pracę wychowawczą z młodocianymi pracownikami w placówkach zbiorowego zakwaterowania, dla których praca dydaktyczna </w:t>
      </w:r>
    </w:p>
    <w:p w:rsidR="00EB0DD6" w:rsidRDefault="00EB0DD6" w:rsidP="00EB0DD6">
      <w:pPr>
        <w:pStyle w:val="Bezodstpw"/>
        <w:spacing w:line="276" w:lineRule="auto"/>
        <w:rPr>
          <w:rFonts w:ascii="Bookman Old Style" w:hAnsi="Bookman Old Style"/>
          <w:lang w:eastAsia="pl-PL"/>
        </w:rPr>
      </w:pPr>
      <w:r w:rsidRPr="00EB0DD6">
        <w:rPr>
          <w:rFonts w:ascii="Bookman Old Style" w:hAnsi="Bookman Old Style"/>
          <w:lang w:eastAsia="pl-PL"/>
        </w:rPr>
        <w:t>i wychowawcza stanowi podstawowe zajęcie. W zebraniach rady pedagogicznej mogą również brać udział, z głosem doradczym, osoby zapraszane przez jej przewodniczącego za zgodą lub na wniosek rady pedagogicznej, w tym przedstawiciele stowarzyszeń i innych organizacji, w szczególności organizacji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harcerskich, których celem statutowym jest działalność wychowawcza lub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rozszerzanie i wzbogacanie form działalności dydaktycznej, wychowawczej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i opiekuńczej szkoły lub placówki.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4. Przewodniczącym rady pedagogicznej jest dyrektor szkoły lub placówki.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5. Zebrania rady pedagogicznej są organizowane przed rozpoczęciem roku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szkolnego, w każdym okresie (semestrze) w związku z klasyfikowaniem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i promowaniem uczniów, po zakończeniu rocznych zajęć dydaktyczno-wychowawczych oraz w miarę bieżących potrzeb. Zebrania mogą być organizowane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na wniosek organu sprawującego nadzór pedagogiczny, z inicjatywy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dyrektora szkoły lub placówki, rady szkoły lub placówki, organu prowadzącego szkołę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lub placówkę albo co najmniej 1/3 członków rady pedagogicznej.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6. Przewodniczący prowadzi i przygotowuje zebrania rady pedagogicznej oraz jest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odpowiedzialny za zawiadomienie wszystkich jej członków o terminie i porządku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zebrania zgodnie z regulaminem rady.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7. Dyrektor szkoły lub placówki przedstawia radzie pedagogicznej, nie rzadziej niż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 xml:space="preserve">dwa razy </w:t>
      </w:r>
      <w:r>
        <w:rPr>
          <w:rFonts w:ascii="Bookman Old Style" w:hAnsi="Bookman Old Style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w roku szkolnym, ogólne wnioski wynikające ze sprawowanego nadzoru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pedagogicznego oraz informacje o działalności szkoły.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b/>
          <w:sz w:val="24"/>
          <w:lang w:eastAsia="pl-PL"/>
        </w:rPr>
        <w:t xml:space="preserve">Art. 70. </w:t>
      </w:r>
    </w:p>
    <w:p w:rsidR="00EB0DD6" w:rsidRPr="00EB0DD6" w:rsidRDefault="00EB0DD6" w:rsidP="00EB0DD6">
      <w:pPr>
        <w:pStyle w:val="Bezodstpw"/>
        <w:spacing w:line="276" w:lineRule="auto"/>
        <w:rPr>
          <w:rFonts w:ascii="Bookman Old Style" w:hAnsi="Bookman Old Style" w:cs="Times New Roman"/>
          <w:lang w:eastAsia="pl-PL"/>
        </w:rPr>
      </w:pPr>
      <w:r w:rsidRPr="00EB0DD6">
        <w:rPr>
          <w:rFonts w:ascii="Bookman Old Style" w:hAnsi="Bookman Old Style"/>
          <w:lang w:eastAsia="pl-PL"/>
        </w:rPr>
        <w:t>1. Do kompetencji stanowiących rady pedagogicznej należy: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1) zatwierdzanie planów pracy szkoły lub placówki po zaopiniowaniu przez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radę szkoły lub placówki;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2) podejmowanie uchwał w sprawie wyników klasyfikacji i promocji uczniów;</w:t>
      </w:r>
    </w:p>
    <w:p w:rsidR="00EB0DD6" w:rsidRDefault="00EB0DD6" w:rsidP="00EB0DD6">
      <w:pPr>
        <w:pStyle w:val="Bezodstpw"/>
        <w:spacing w:line="276" w:lineRule="auto"/>
        <w:rPr>
          <w:rFonts w:ascii="Bookman Old Style" w:hAnsi="Bookman Old Style"/>
          <w:lang w:eastAsia="pl-PL"/>
        </w:rPr>
      </w:pPr>
      <w:r w:rsidRPr="00EB0DD6">
        <w:rPr>
          <w:rFonts w:ascii="Bookman Old Style" w:hAnsi="Bookman Old Style"/>
          <w:lang w:eastAsia="pl-PL"/>
        </w:rPr>
        <w:t>3) podejmowanie uchwał w sprawie eksperymentów pedagogicznych w szkole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lub placówce, po zaopiniowaniu ich projektów przez radę szkoły lub placówki oraz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radę rodziców;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4) ustalanie organizacji doskonalenia zawodowego nauczycieli szkoły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lub placówki;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5) podejmowanie uchwał w sprawach skreślenia z listy uczniów;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6) ustalanie sposobu wykorzystania wyników nadzoru pedagogicznego, w tym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sprawowanego nad szkołą lub placówką przez organ sprawujący nadzór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pedagogiczny, w celu doskonalenia pracy szkoły lub placówki.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2. Rada pedagogiczna opiniuje w szczególności: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1) organizację pracy szkoły lub placówki, w tym tygodniowy rozkład zajęć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edukacyjnych, oraz organizację kwalifikacyjnych kursów zawodowych jeżeli,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szkoła lub placówka takie kursy prowadzi;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2) projekt planu finansowego szkoły lub placówki;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lastRenderedPageBreak/>
        <w:t>3) wnioski dyrektora o przyznanie nauczycielom odznaczeń, nagród i innych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wyróżnień;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4) propozycje dyrektora szkoły lub placówki w sprawach przydziału nauczycielom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stałych prac i zajęć w ramach wynagrodzenia zasadniczego oraz dodatkowo płatnych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zajęć dydaktycznych, wychowawczych i opiekuńczych.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b/>
          <w:sz w:val="24"/>
          <w:lang w:eastAsia="pl-PL"/>
        </w:rPr>
        <w:t>Art. 71.</w:t>
      </w:r>
      <w:r w:rsidRPr="00EB0DD6">
        <w:rPr>
          <w:rFonts w:ascii="Bookman Old Style" w:hAnsi="Bookman Old Style"/>
          <w:sz w:val="24"/>
          <w:lang w:eastAsia="pl-PL"/>
        </w:rPr>
        <w:t xml:space="preserve"> </w:t>
      </w:r>
    </w:p>
    <w:p w:rsidR="00EB0DD6" w:rsidRDefault="00EB0DD6" w:rsidP="00EB0DD6">
      <w:pPr>
        <w:pStyle w:val="Bezodstpw"/>
        <w:spacing w:line="276" w:lineRule="auto"/>
        <w:rPr>
          <w:rFonts w:ascii="Bookman Old Style" w:hAnsi="Bookman Old Style"/>
          <w:lang w:eastAsia="pl-PL"/>
        </w:rPr>
      </w:pPr>
      <w:r w:rsidRPr="00EB0DD6">
        <w:rPr>
          <w:rFonts w:ascii="Bookman Old Style" w:hAnsi="Bookman Old Style"/>
          <w:lang w:eastAsia="pl-PL"/>
        </w:rPr>
        <w:t>1. Dyrektor szkoły lub placówki wstrzymuje wykonanie uchwał, o których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mowa w art. 70 ust. 1, niezgodnych z przepisami prawa.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2. O wstrzymaniu wykonania uchwały dyrektor niezwłocznie zawiadamia organ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prowadzący szkołę lub placówkę oraz organ sprawujący nadzór pedagogiczny.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3. Organ sprawujący nadzór pedagogiczny uchyla uchwałę w razie stwierdzenia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 xml:space="preserve">jej niezgodności </w:t>
      </w:r>
    </w:p>
    <w:p w:rsidR="00EB0DD6" w:rsidRDefault="00EB0DD6" w:rsidP="00EB0DD6">
      <w:pPr>
        <w:pStyle w:val="Bezodstpw"/>
        <w:spacing w:line="276" w:lineRule="auto"/>
        <w:rPr>
          <w:rFonts w:ascii="Bookman Old Style" w:hAnsi="Bookman Old Style"/>
          <w:sz w:val="24"/>
          <w:lang w:eastAsia="pl-PL"/>
        </w:rPr>
      </w:pPr>
      <w:r w:rsidRPr="00EB0DD6">
        <w:rPr>
          <w:rFonts w:ascii="Bookman Old Style" w:hAnsi="Bookman Old Style"/>
          <w:lang w:eastAsia="pl-PL"/>
        </w:rPr>
        <w:t>z przepisami prawa po zasięgnięciu opinii organu prowadzącego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szkołę lub placówkę. Rozstrzygnięcie organu sprawującego nadzór pedagogiczny jest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ostateczne.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b/>
          <w:sz w:val="24"/>
          <w:lang w:eastAsia="pl-PL"/>
        </w:rPr>
        <w:t>Art. 72.</w:t>
      </w:r>
      <w:r w:rsidRPr="00EB0DD6">
        <w:rPr>
          <w:rFonts w:ascii="Bookman Old Style" w:hAnsi="Bookman Old Style"/>
          <w:sz w:val="24"/>
          <w:lang w:eastAsia="pl-PL"/>
        </w:rPr>
        <w:t xml:space="preserve"> </w:t>
      </w:r>
    </w:p>
    <w:p w:rsidR="00EB0DD6" w:rsidRDefault="00EB0DD6" w:rsidP="00EB0DD6">
      <w:pPr>
        <w:pStyle w:val="Bezodstpw"/>
        <w:spacing w:line="276" w:lineRule="auto"/>
        <w:rPr>
          <w:rFonts w:ascii="Bookman Old Style" w:hAnsi="Bookman Old Style"/>
          <w:lang w:eastAsia="pl-PL"/>
        </w:rPr>
      </w:pPr>
      <w:r w:rsidRPr="00EB0DD6">
        <w:rPr>
          <w:rFonts w:ascii="Bookman Old Style" w:hAnsi="Bookman Old Style"/>
          <w:lang w:eastAsia="pl-PL"/>
        </w:rPr>
        <w:t>1. Rada pedagogiczna przygotowuje projekt statutu szkoły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 xml:space="preserve">lub placówki albo jego zmian </w:t>
      </w:r>
      <w:r>
        <w:rPr>
          <w:rFonts w:ascii="Bookman Old Style" w:hAnsi="Bookman Old Style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i przedstawia do uchwalenia radzie szkoły lub placówki.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2. Rada pedagogiczna może wystąpić z wnioskiem o odwołanie nauczyciela ze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stanowiska dyrektora lub z innego stanowiska kierowniczego w szkole lub placówce.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lang w:eastAsia="pl-PL"/>
        </w:rPr>
        <w:t>3. W przypadku określonym w ust. 2, organ uprawniony do odwołania jest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obowiązany przeprowadzić postępowanie wyjaśniające i powiadomić o jego wyniku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radę pedagogiczną w ciągu 14 dni od dnia otrzymania wniosku.</w:t>
      </w:r>
      <w:r w:rsidRPr="00EB0DD6">
        <w:rPr>
          <w:rFonts w:ascii="Bookman Old Style" w:hAnsi="Bookman Old Style" w:cs="Times New Roman"/>
          <w:lang w:eastAsia="pl-PL"/>
        </w:rPr>
        <w:br/>
      </w:r>
      <w:r w:rsidRPr="00EB0DD6">
        <w:rPr>
          <w:rFonts w:ascii="Bookman Old Style" w:hAnsi="Bookman Old Style"/>
          <w:b/>
          <w:sz w:val="24"/>
          <w:lang w:eastAsia="pl-PL"/>
        </w:rPr>
        <w:t>Art. 73.</w:t>
      </w:r>
      <w:r w:rsidRPr="00EB0DD6">
        <w:rPr>
          <w:rFonts w:ascii="Bookman Old Style" w:hAnsi="Bookman Old Style"/>
          <w:sz w:val="24"/>
          <w:lang w:eastAsia="pl-PL"/>
        </w:rPr>
        <w:t xml:space="preserve"> </w:t>
      </w:r>
    </w:p>
    <w:p w:rsidR="00EB0DD6" w:rsidRPr="00EB0DD6" w:rsidRDefault="00EB0DD6" w:rsidP="00EB0DD6">
      <w:pPr>
        <w:pStyle w:val="Bezodstpw"/>
        <w:spacing w:line="276" w:lineRule="auto"/>
        <w:rPr>
          <w:rFonts w:ascii="Bookman Old Style" w:hAnsi="Bookman Old Style" w:cs="Times New Roman"/>
          <w:lang w:eastAsia="pl-PL"/>
        </w:rPr>
      </w:pPr>
      <w:r w:rsidRPr="00EB0DD6">
        <w:rPr>
          <w:rFonts w:ascii="Bookman Old Style" w:hAnsi="Bookman Old Style"/>
          <w:lang w:eastAsia="pl-PL"/>
        </w:rPr>
        <w:t>1. Uchwały rady pedagogicznej są podejmowane zwykłą większością</w:t>
      </w:r>
      <w:r>
        <w:rPr>
          <w:rFonts w:ascii="Bookman Old Style" w:hAnsi="Bookman Old Style"/>
          <w:lang w:eastAsia="pl-PL"/>
        </w:rPr>
        <w:t xml:space="preserve"> </w:t>
      </w:r>
      <w:r w:rsidRPr="00EB0DD6">
        <w:rPr>
          <w:rFonts w:ascii="Bookman Old Style" w:hAnsi="Bookman Old Style"/>
          <w:lang w:eastAsia="pl-PL"/>
        </w:rPr>
        <w:t>głosów w obecności co najmniej połowy jej członków.</w:t>
      </w:r>
    </w:p>
    <w:p w:rsidR="007453BB" w:rsidRDefault="00EB0DD6" w:rsidP="00EB0DD6">
      <w:pPr>
        <w:pStyle w:val="Bezodstpw"/>
        <w:spacing w:line="276" w:lineRule="auto"/>
        <w:rPr>
          <w:rStyle w:val="markedcontent"/>
          <w:rFonts w:ascii="Bookman Old Style" w:hAnsi="Bookman Old Style" w:cs="Arial"/>
          <w:sz w:val="24"/>
        </w:rPr>
      </w:pPr>
      <w:r w:rsidRPr="00EB0DD6">
        <w:rPr>
          <w:rStyle w:val="markedcontent"/>
          <w:rFonts w:ascii="Bookman Old Style" w:hAnsi="Bookman Old Style" w:cs="Arial"/>
        </w:rPr>
        <w:t>1a. Uchwały rady pedagogicznej podejmowane w sprawach związanych</w:t>
      </w:r>
      <w:r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>z osobami pełniącymi funkcje kierownicze w szkole lub placówce lub w sprawach</w:t>
      </w:r>
      <w:r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>związanych z opiniowaniem kandydatów na takie stanowiska podejmowane są</w:t>
      </w:r>
      <w:r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>w głosowaniu tajnym.</w:t>
      </w:r>
      <w:r w:rsidRPr="00EB0DD6">
        <w:rPr>
          <w:rFonts w:ascii="Bookman Old Style" w:hAnsi="Bookman Old Style"/>
        </w:rPr>
        <w:br/>
      </w:r>
      <w:r w:rsidRPr="00EB0DD6">
        <w:rPr>
          <w:rStyle w:val="markedcontent"/>
          <w:rFonts w:ascii="Bookman Old Style" w:hAnsi="Bookman Old Style" w:cs="Arial"/>
        </w:rPr>
        <w:t>2. Rada pedagogiczna ustala regulamin swojej działalności. Zebrania rady</w:t>
      </w:r>
      <w:r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>pedagogicznej są protokołowane.</w:t>
      </w:r>
      <w:r w:rsidRPr="00EB0DD6">
        <w:rPr>
          <w:rFonts w:ascii="Bookman Old Style" w:hAnsi="Bookman Old Style"/>
        </w:rPr>
        <w:br/>
      </w:r>
      <w:r w:rsidRPr="00EB0DD6">
        <w:rPr>
          <w:rStyle w:val="markedcontent"/>
          <w:rFonts w:ascii="Bookman Old Style" w:hAnsi="Bookman Old Style" w:cs="Arial"/>
        </w:rPr>
        <w:t>3. Osoby biorące udział w zebraniu rady pedagogicznej są obowiązane do</w:t>
      </w:r>
      <w:r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>nieujawniania spraw poruszanych na zebraniu rady pedagogicznej, które mogą</w:t>
      </w:r>
      <w:r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>naruszać dobra osobiste uczniów lub ich rodziców, a także nauczycieli i innych</w:t>
      </w:r>
      <w:r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>pracowników szkoły lub placówki.</w:t>
      </w:r>
      <w:r w:rsidRPr="00EB0DD6">
        <w:rPr>
          <w:rFonts w:ascii="Bookman Old Style" w:hAnsi="Bookman Old Style"/>
        </w:rPr>
        <w:br/>
      </w:r>
      <w:r w:rsidRPr="007453BB">
        <w:rPr>
          <w:rStyle w:val="markedcontent"/>
          <w:rFonts w:ascii="Bookman Old Style" w:hAnsi="Bookman Old Style" w:cs="Arial"/>
          <w:b/>
          <w:sz w:val="24"/>
        </w:rPr>
        <w:t>Art. 73a.</w:t>
      </w:r>
      <w:r w:rsidRPr="007453BB">
        <w:rPr>
          <w:rStyle w:val="markedcontent"/>
          <w:rFonts w:ascii="Bookman Old Style" w:hAnsi="Bookman Old Style" w:cs="Arial"/>
          <w:sz w:val="24"/>
        </w:rPr>
        <w:t xml:space="preserve"> </w:t>
      </w:r>
    </w:p>
    <w:p w:rsidR="007453BB" w:rsidRDefault="00EB0DD6" w:rsidP="00EB0DD6">
      <w:pPr>
        <w:pStyle w:val="Bezodstpw"/>
        <w:spacing w:line="276" w:lineRule="auto"/>
        <w:rPr>
          <w:rStyle w:val="markedcontent"/>
          <w:rFonts w:ascii="Bookman Old Style" w:hAnsi="Bookman Old Style" w:cs="Arial"/>
        </w:rPr>
      </w:pPr>
      <w:r w:rsidRPr="00EB0DD6">
        <w:rPr>
          <w:rStyle w:val="markedcontent"/>
          <w:rFonts w:ascii="Bookman Old Style" w:hAnsi="Bookman Old Style" w:cs="Arial"/>
        </w:rPr>
        <w:t>1. Jeżeli rada pedagogiczna nie podejmie uchwały, o której mowa w art.</w:t>
      </w:r>
      <w:r w:rsidR="007453BB"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 xml:space="preserve">70 ust. 1 pkt 2, </w:t>
      </w:r>
      <w:r w:rsidR="007453BB">
        <w:rPr>
          <w:rStyle w:val="markedcontent"/>
          <w:rFonts w:ascii="Bookman Old Style" w:hAnsi="Bookman Old Style" w:cs="Arial"/>
        </w:rPr>
        <w:br/>
      </w:r>
      <w:r w:rsidRPr="00EB0DD6">
        <w:rPr>
          <w:rStyle w:val="markedcontent"/>
          <w:rFonts w:ascii="Bookman Old Style" w:hAnsi="Bookman Old Style" w:cs="Arial"/>
        </w:rPr>
        <w:t>o wynikach klasyfikacji i promocji uczniów rozstrzyga dyrektor szkoły.</w:t>
      </w:r>
      <w:r w:rsidRPr="00EB0DD6">
        <w:rPr>
          <w:rFonts w:ascii="Bookman Old Style" w:hAnsi="Bookman Old Style"/>
        </w:rPr>
        <w:br/>
      </w:r>
      <w:r w:rsidRPr="00EB0DD6">
        <w:rPr>
          <w:rStyle w:val="markedcontent"/>
          <w:rFonts w:ascii="Bookman Old Style" w:hAnsi="Bookman Old Style" w:cs="Arial"/>
        </w:rPr>
        <w:t>2. W przypadku gdy dyrektor szkoły nie podejmie rozstrzygnięcia, o którym mowa</w:t>
      </w:r>
      <w:r w:rsidR="007453BB"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 xml:space="preserve">w ust. 1, </w:t>
      </w:r>
      <w:r w:rsidR="007453BB">
        <w:rPr>
          <w:rStyle w:val="markedcontent"/>
          <w:rFonts w:ascii="Bookman Old Style" w:hAnsi="Bookman Old Style" w:cs="Arial"/>
        </w:rPr>
        <w:br/>
      </w:r>
      <w:r w:rsidRPr="00EB0DD6">
        <w:rPr>
          <w:rStyle w:val="markedcontent"/>
          <w:rFonts w:ascii="Bookman Old Style" w:hAnsi="Bookman Old Style" w:cs="Arial"/>
        </w:rPr>
        <w:t>o wynikach klasyfikacji i promocji uczniów rozstrzyga nauczyciel wyznaczony</w:t>
      </w:r>
      <w:r w:rsidR="007453BB"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>przez organ prowadzący szkołę.</w:t>
      </w:r>
      <w:r w:rsidRPr="00EB0DD6">
        <w:rPr>
          <w:rFonts w:ascii="Bookman Old Style" w:hAnsi="Bookman Old Style"/>
        </w:rPr>
        <w:br/>
      </w:r>
      <w:r w:rsidRPr="00EB0DD6">
        <w:rPr>
          <w:rStyle w:val="markedcontent"/>
          <w:rFonts w:ascii="Bookman Old Style" w:hAnsi="Bookman Old Style" w:cs="Arial"/>
        </w:rPr>
        <w:t>3. W przypadku szkół prowadzonych przez jednostki samorządu terytorialnego</w:t>
      </w:r>
      <w:r w:rsidR="007453BB"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 xml:space="preserve">zadania </w:t>
      </w:r>
      <w:r w:rsidR="007453BB">
        <w:rPr>
          <w:rStyle w:val="markedcontent"/>
          <w:rFonts w:ascii="Bookman Old Style" w:hAnsi="Bookman Old Style" w:cs="Arial"/>
        </w:rPr>
        <w:br/>
      </w:r>
      <w:r w:rsidRPr="00EB0DD6">
        <w:rPr>
          <w:rStyle w:val="markedcontent"/>
          <w:rFonts w:ascii="Bookman Old Style" w:hAnsi="Bookman Old Style" w:cs="Arial"/>
        </w:rPr>
        <w:t>i kompetencje organu prowadzącego, określone w ust. 2, wykonuje</w:t>
      </w:r>
      <w:r w:rsidR="007453BB"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>odpowiednio wójt (burmistrz, prezydent miasta), zarząd powiatu, zarząd</w:t>
      </w:r>
      <w:r w:rsidR="007453BB"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>województwa.</w:t>
      </w:r>
      <w:r w:rsidRPr="00EB0DD6">
        <w:rPr>
          <w:rFonts w:ascii="Bookman Old Style" w:hAnsi="Bookman Old Style"/>
        </w:rPr>
        <w:br/>
      </w:r>
      <w:r w:rsidRPr="00EB0DD6">
        <w:rPr>
          <w:rStyle w:val="markedcontent"/>
          <w:rFonts w:ascii="Bookman Old Style" w:hAnsi="Bookman Old Style" w:cs="Arial"/>
        </w:rPr>
        <w:t>4. Dokumentację dotyczącą klasyfikacji i promocji uczniów oraz ukończenia przez</w:t>
      </w:r>
      <w:r w:rsidR="007453BB"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 xml:space="preserve">nich szkoły, </w:t>
      </w:r>
      <w:r w:rsidR="007453BB">
        <w:rPr>
          <w:rStyle w:val="markedcontent"/>
          <w:rFonts w:ascii="Bookman Old Style" w:hAnsi="Bookman Old Style" w:cs="Arial"/>
        </w:rPr>
        <w:br/>
      </w:r>
      <w:r w:rsidRPr="00EB0DD6">
        <w:rPr>
          <w:rStyle w:val="markedcontent"/>
          <w:rFonts w:ascii="Bookman Old Style" w:hAnsi="Bookman Old Style" w:cs="Arial"/>
        </w:rPr>
        <w:t>w przypadkach, o których mowa w ust. 1 i 2, podpisuje odpowiednio</w:t>
      </w:r>
      <w:r w:rsidR="007453BB"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>dyrektor szkoły lub nauczyciel wyznaczony przez organ prowadzący szkołę.</w:t>
      </w:r>
      <w:r w:rsidRPr="00EB0DD6">
        <w:rPr>
          <w:rFonts w:ascii="Bookman Old Style" w:hAnsi="Bookman Old Style"/>
        </w:rPr>
        <w:br/>
      </w:r>
      <w:r w:rsidRPr="007453BB">
        <w:rPr>
          <w:rStyle w:val="markedcontent"/>
          <w:rFonts w:ascii="Bookman Old Style" w:hAnsi="Bookman Old Style" w:cs="Arial"/>
          <w:b/>
          <w:sz w:val="24"/>
        </w:rPr>
        <w:t>Art. 74.</w:t>
      </w:r>
      <w:r w:rsidRPr="00EB0DD6">
        <w:rPr>
          <w:rStyle w:val="markedcontent"/>
          <w:rFonts w:ascii="Bookman Old Style" w:hAnsi="Bookman Old Style" w:cs="Arial"/>
        </w:rPr>
        <w:t xml:space="preserve"> </w:t>
      </w:r>
    </w:p>
    <w:p w:rsidR="00EB0DD6" w:rsidRPr="00EB0DD6" w:rsidRDefault="00EB0DD6" w:rsidP="00EB0DD6">
      <w:pPr>
        <w:pStyle w:val="Bezodstpw"/>
        <w:spacing w:line="276" w:lineRule="auto"/>
        <w:rPr>
          <w:rFonts w:ascii="Bookman Old Style" w:hAnsi="Bookman Old Style"/>
          <w:szCs w:val="26"/>
        </w:rPr>
      </w:pPr>
      <w:r w:rsidRPr="00EB0DD6">
        <w:rPr>
          <w:rStyle w:val="markedcontent"/>
          <w:rFonts w:ascii="Bookman Old Style" w:hAnsi="Bookman Old Style" w:cs="Arial"/>
        </w:rPr>
        <w:t>Minister właściwy do spraw oświaty i wychowania określi, w drodze</w:t>
      </w:r>
      <w:r w:rsidR="007453BB"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 xml:space="preserve">rozporządzenia, typy szkół </w:t>
      </w:r>
      <w:r w:rsidR="007453BB">
        <w:rPr>
          <w:rStyle w:val="markedcontent"/>
          <w:rFonts w:ascii="Bookman Old Style" w:hAnsi="Bookman Old Style" w:cs="Arial"/>
        </w:rPr>
        <w:br/>
      </w:r>
      <w:r w:rsidRPr="00EB0DD6">
        <w:rPr>
          <w:rStyle w:val="markedcontent"/>
          <w:rFonts w:ascii="Bookman Old Style" w:hAnsi="Bookman Old Style" w:cs="Arial"/>
        </w:rPr>
        <w:t>i placówek, w których nie tworzy się rady pedagogicznej</w:t>
      </w:r>
      <w:r w:rsidR="007453BB">
        <w:rPr>
          <w:rStyle w:val="markedcontent"/>
          <w:rFonts w:ascii="Bookman Old Style" w:hAnsi="Bookman Old Style" w:cs="Arial"/>
        </w:rPr>
        <w:t xml:space="preserve"> </w:t>
      </w:r>
      <w:r w:rsidRPr="00EB0DD6">
        <w:rPr>
          <w:rStyle w:val="markedcontent"/>
          <w:rFonts w:ascii="Bookman Old Style" w:hAnsi="Bookman Old Style" w:cs="Arial"/>
        </w:rPr>
        <w:t>ze względu na specyficzną organizację pracy szkoły lub placówki.</w:t>
      </w:r>
    </w:p>
    <w:sectPr w:rsidR="00EB0DD6" w:rsidRPr="00EB0DD6" w:rsidSect="00131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E9" w:rsidRDefault="00DD54E9" w:rsidP="00DD54E9">
      <w:pPr>
        <w:spacing w:after="0" w:line="240" w:lineRule="auto"/>
      </w:pPr>
      <w:r>
        <w:separator/>
      </w:r>
    </w:p>
  </w:endnote>
  <w:endnote w:type="continuationSeparator" w:id="0">
    <w:p w:rsidR="00DD54E9" w:rsidRDefault="00DD54E9" w:rsidP="00DD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E9" w:rsidRDefault="00DD54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557454"/>
      <w:docPartObj>
        <w:docPartGallery w:val="Page Numbers (Bottom of Page)"/>
        <w:docPartUnique/>
      </w:docPartObj>
    </w:sdtPr>
    <w:sdtContent>
      <w:p w:rsidR="00DD54E9" w:rsidRDefault="00DD54E9">
        <w:pPr>
          <w:pStyle w:val="Stopka"/>
          <w:jc w:val="center"/>
        </w:pPr>
        <w:fldSimple w:instr=" PAGE   \* MERGEFORMAT ">
          <w:r>
            <w:t>1</w:t>
          </w:r>
        </w:fldSimple>
      </w:p>
    </w:sdtContent>
  </w:sdt>
  <w:p w:rsidR="00DD54E9" w:rsidRDefault="00DD54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E9" w:rsidRDefault="00DD54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E9" w:rsidRDefault="00DD54E9" w:rsidP="00DD54E9">
      <w:pPr>
        <w:spacing w:after="0" w:line="240" w:lineRule="auto"/>
      </w:pPr>
      <w:r>
        <w:separator/>
      </w:r>
    </w:p>
  </w:footnote>
  <w:footnote w:type="continuationSeparator" w:id="0">
    <w:p w:rsidR="00DD54E9" w:rsidRDefault="00DD54E9" w:rsidP="00DD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E9" w:rsidRDefault="00DD54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E9" w:rsidRDefault="00DD54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E9" w:rsidRDefault="00DD54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95C"/>
    <w:rsid w:val="0013195C"/>
    <w:rsid w:val="00324869"/>
    <w:rsid w:val="004C5349"/>
    <w:rsid w:val="0067061D"/>
    <w:rsid w:val="007453BB"/>
    <w:rsid w:val="007B0236"/>
    <w:rsid w:val="00BB17FF"/>
    <w:rsid w:val="00DD54E9"/>
    <w:rsid w:val="00EB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49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195C"/>
  </w:style>
  <w:style w:type="paragraph" w:styleId="Bezodstpw">
    <w:name w:val="No Spacing"/>
    <w:uiPriority w:val="1"/>
    <w:qFormat/>
    <w:rsid w:val="00EB0DD6"/>
    <w:pPr>
      <w:spacing w:after="0" w:line="240" w:lineRule="auto"/>
    </w:pPr>
    <w:rPr>
      <w:noProof/>
    </w:rPr>
  </w:style>
  <w:style w:type="paragraph" w:styleId="Nagwek">
    <w:name w:val="header"/>
    <w:basedOn w:val="Normalny"/>
    <w:link w:val="NagwekZnak"/>
    <w:uiPriority w:val="99"/>
    <w:semiHidden/>
    <w:unhideWhenUsed/>
    <w:rsid w:val="00DD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4E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D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4E9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Wolska</dc:creator>
  <cp:lastModifiedBy>ZSP Czermin</cp:lastModifiedBy>
  <cp:revision>3</cp:revision>
  <cp:lastPrinted>2023-02-13T09:24:00Z</cp:lastPrinted>
  <dcterms:created xsi:type="dcterms:W3CDTF">2023-01-25T18:02:00Z</dcterms:created>
  <dcterms:modified xsi:type="dcterms:W3CDTF">2023-02-13T09:33:00Z</dcterms:modified>
</cp:coreProperties>
</file>