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outlineLvl w:val="0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Przedmiotowy system oceniania</w:t>
      </w:r>
    </w:p>
    <w:p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Przedmiotowy system oceniania (PSO) to podstawowe zasady wewnątrzszkolnego oceniania uczniów z danego przedmiotu. PSO powinien być zgodny z podstawą pro</w:t>
      </w:r>
      <w:bookmarkStart w:id="0" w:name="_GoBack"/>
      <w:bookmarkEnd w:id="0"/>
      <w:r>
        <w:rPr>
          <w:rFonts w:ascii="Times" w:hAnsi="Times"/>
        </w:rPr>
        <w:t>gramową oraz wewnątrzszkolnym systemem oceniania (WSO) obowiązującym w szkole. Szczegółowe warunki i sposób oceniania określa statut szkoły. Prezentowany materiał może posłużyć nauczycielom jako pomoc w opracowaniu własnych systemów, zgodnych z wytycznymi obowiązującymi w szkole.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1"/>
        </w:num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Ogólne zasady oceniania uczniów</w:t>
      </w:r>
    </w:p>
    <w:p>
      <w:pPr>
        <w:pStyle w:val="8"/>
        <w:ind w:left="360"/>
        <w:outlineLvl w:val="0"/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Nauczyciel ma za zadanie: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informować ucznia o poziomie jego osiągnięć edukacyjnych oraz o postępach w tym zakresie,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pomagać uczniowi przy samodzielnym planowaniu jego rozwoju,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motywować ucznia do dalszych postępów w nauce,</w:t>
      </w:r>
    </w:p>
    <w:p>
      <w:pPr>
        <w:pStyle w:val="8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dostarczać rodzicom/opiekunom prawnym informacji o postępach, trudnościach w nauce oraz specjalnych zdolnościach ucznia.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Oceny są jawne dla ucznia i jego rodziców/opiekunów prawnych.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nauczyciel uzasadnia ustaloną ocenę w sposób określony w statucie szkoły.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sprawdzone i ocenione prace kontrolne są udostępniane do wglądu uczniowi lub jego rodzicom/opiekunom prawnym.</w:t>
      </w:r>
    </w:p>
    <w:p>
      <w:pPr>
        <w:pStyle w:val="8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Szczegółowe warunki i sposób wewnątrzszkolnego oceniania określa statut szkoły.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2. Kryteria oceniania poszczególnych form aktywności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Ocenie podlegają: ćwiczenia praktyczne, sprawdziany, kartkówki, odpowiedzi ustne, prace domowe, praca na lekcji, prace dodatkowe oraz szczególne osiągnięcia.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Ćwiczenia praktyczne</w:t>
      </w:r>
      <w:r>
        <w:rPr>
          <w:rFonts w:ascii="Times" w:hAnsi="Times"/>
        </w:rPr>
        <w:t xml:space="preserve"> obejmują zadania praktyczne, które uczeń wykonuje podczas lekcji. Oceniając je, nauczyciel bierze pod uwagę: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wartość merytoryczną,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stopień zaangażowania w wykonanie ćwiczenia,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dokładność wykonania polecenia,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indywidualne rozwiązania zastosowane przez ucznia,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staranność i estetykę.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Sprawdziany</w:t>
      </w:r>
      <w:r>
        <w:rPr>
          <w:rFonts w:ascii="Times" w:hAnsi="Times"/>
        </w:rPr>
        <w:t xml:space="preserve"> są przeprowadzane w formie pisemnej i praktycznej, a ich celem jest sprawdzenie wiedzy i umiejętności ucznia.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Sprawdzian planuje się na zakończenie działu.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Uczeń jest informowany o planowanym sprawdzianie z co najmniej tygodniowym wyprzedzeniem (jeśli WSO nie reguluje tego inaczej).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Przed sprawdzianem nauczyciel podaje jego zakres programowy.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Sprawdzian może poprzedzać lekcja powtórzeniowa, podczas której nauczyciel zwraca uwagę uczniów na najważniejsze zagadnienia z danego działu. 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Kryteria oceniania sprawdzianu, jego poprawy oraz sposób przechowywania prac są zgodne z WSO.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Sprawdzian umożliwia sprawdzenie wiadomości i umiejętności na wszystkich poziomach wymagań edukacyjnych, od koniecznych do wykraczających.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Zasady przeliczania oceny punktowej na stopień szkolny są zgodne z WSO. 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Zadania ze sprawdzianu są przez nauczyciela omawiane po oddaniu prac.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Kartkówki</w:t>
      </w:r>
      <w:r>
        <w:rPr>
          <w:rFonts w:ascii="Times" w:hAnsi="Times"/>
        </w:rPr>
        <w:t xml:space="preserve"> są przeprowadzane w formie pisemnej, a ich celem jest sprawdzenie wiedzy i umiejętności ucznia z zakresu programowego ostatnich jednostek lekcyjnych (maksymalnie trzech).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Nauczyciel nie ma obowiązku uprzedzania uczniów o terminie i zakresie programowym kartkówki.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Kartkówka powinna być tak skonstruowana, aby uczeń mógł wykonać wszystkie polecenia w czasie nie dłuższym niż 15 minut.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Kartkówka jest oceniana w skali punktowej, a liczba punktów jest przeliczana na ocenę zgodnie z zasadami WSO.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Zasady przechowywania kartkówek reguluje WSO.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Odpowiedź ustna</w:t>
      </w:r>
      <w:r>
        <w:rPr>
          <w:rFonts w:ascii="Times" w:hAnsi="Times"/>
        </w:rPr>
        <w:t xml:space="preserve"> obejmuje zakres programowy aktualnie omawianego działu. Oceniając ją, nauczyciel bierze pod uwagę: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zgodność wypowiedzi z postawionym pytaniem,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właściwe posługiwanie się pojęciami,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zawartość merytoryczną wypowiedzi,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sposób formułowania wypowiedzi.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Praca domowa</w:t>
      </w:r>
      <w:r>
        <w:rPr>
          <w:rFonts w:ascii="Times" w:hAnsi="Times"/>
        </w:rPr>
        <w:t xml:space="preserve"> jest praktyczną, pisemną lub ustną formą ćwiczenia umiejętności i utrwalania wiadomości zdobytych przez ucznia podczas lekcji.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Pracę domową uczeń wykonuje na komputerze (i zapisuje ją w odpowiednim miejscu wskazanym przez nauczyciela) lub w innej formie zleconej przez nauczyciela.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Brak pracy domowej jest oceniany zgodnie z umową między nauczycielem a uczniami, z uwzględnieniem zapisów WSO.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Błędnie wykonana praca domowa jest dla nauczyciela sygnałem mówiącym o konieczności wprowadzenia dodatkowych ćwiczeń utrwalających umiejętności i nie może być oceniona negatywnie.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Przy wystawianiu oceny za pracę domową nauczyciel bierze pod uwagę samodzielność, poprawność i estetykę wykonania.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Aktywność i praca ucznia na lekcji są oceniane</w:t>
      </w:r>
      <w:r>
        <w:rPr>
          <w:rFonts w:ascii="Times" w:hAnsi="Times"/>
        </w:rPr>
        <w:t xml:space="preserve"> (jeśli WSO nie stanowi inaczej), zależnie od ich charakteru, za pomocą plusów i minusów.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Minus uczeń może uzyskać m.in. za nieprzygotowanie do lekcji (np. brak podręcznika, plików potrzebnych do wykonania zadania).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Sposób przeliczania plusów i minusów na oceny jest zgodny z umową między nauczycielem a uczniami, z uwzględnieniem zapisów WSO.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Prace dodatkowe</w:t>
      </w:r>
      <w:r>
        <w:rPr>
          <w:rFonts w:ascii="Times" w:hAnsi="Times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wartość merytoryczną pracy,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stopień zaangażowania w wykonanie pracy,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estetykę wykonania,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sposób prezentacji,</w:t>
      </w:r>
    </w:p>
    <w:p>
      <w:pPr>
        <w:pStyle w:val="8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oryginalność i pomysłowość pracy.</w:t>
      </w:r>
    </w:p>
    <w:p>
      <w:pPr>
        <w:pStyle w:val="8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Szczególne osiągnięcia</w:t>
      </w:r>
      <w:r>
        <w:rPr>
          <w:rFonts w:ascii="Times" w:hAnsi="Times"/>
        </w:rPr>
        <w:t xml:space="preserve"> uczniów, w tym udział w konkursach przedmiotowych (szkolnych i międzyszkolnych), są oceniane zgodnie z zasadami zapisanymi w WSO.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3. Kryteria wystawiania ocen po I semestrze oraz na koniec roku szkolnego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Klasyfikacje semestralna i roczna polegają na podsumowaniu osiągnięć edukacyjnych ucznia oraz ustaleniu oceny klasyfikacyjnej.</w:t>
      </w:r>
    </w:p>
    <w:p>
      <w:pPr>
        <w:pStyle w:val="8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Zgodnie z zapisami WSO nauczyciele na początku każdego roku szkolnego informują uczniów oraz ich rodziców/opiekunów prawnych o:</w:t>
      </w:r>
    </w:p>
    <w:p>
      <w:pPr>
        <w:pStyle w:val="8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wymaganiach edukacyjnych, które trzeba spełnić, aby uzyskać poszczególne śródroczne i roczne oceny klasyfikacyjne z informatyki,</w:t>
      </w:r>
    </w:p>
    <w:p>
      <w:pPr>
        <w:pStyle w:val="8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sposobach sprawdzania osiągnięć edukacyjnych uczniów,</w:t>
      </w:r>
    </w:p>
    <w:p>
      <w:pPr>
        <w:pStyle w:val="8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trybie odwołania się od wystawionej oceny klasyfikacyjnej.</w:t>
      </w:r>
    </w:p>
    <w:p>
      <w:pPr>
        <w:pStyle w:val="8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4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Zasady uzupełniania braków i poprawiania ocen</w:t>
      </w:r>
    </w:p>
    <w:p>
      <w:pPr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Oceny ze sprawdzianów praktycznych i teoretycznych wyższe niż ocena dopuszczająca nie podlegają poprawie.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Ocen z kartkówek i odpowiedzi ustnych nie można poprawić.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Nauczyciel informuje ucznia o ocenie z ostatniej pracy bezpośrednio po jej wystawieniu.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8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Sposób poprawiania klasyfikacyjnej oceny semestralnej lub rocznej regulują przepisy WSO i rozporządzenia MEN.</w:t>
      </w:r>
    </w:p>
    <w:p>
      <w:pPr>
        <w:rPr>
          <w:rFonts w:ascii="Times" w:hAnsi="Times"/>
        </w:rPr>
      </w:pPr>
    </w:p>
    <w:p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>
      <w:pPr>
        <w:pStyle w:val="8"/>
        <w:numPr>
          <w:ilvl w:val="0"/>
          <w:numId w:val="4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Zasady badania wyników nauczania</w:t>
      </w:r>
    </w:p>
    <w:p>
      <w:pPr>
        <w:pStyle w:val="8"/>
        <w:ind w:left="360"/>
        <w:rPr>
          <w:rFonts w:ascii="Times" w:hAnsi="Times"/>
          <w:b/>
          <w:sz w:val="28"/>
        </w:rPr>
      </w:pPr>
    </w:p>
    <w:p>
      <w:pPr>
        <w:pStyle w:val="8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Badanie wyników nauczania ma na celu diagnozowanie efektów kształcenia. </w:t>
      </w:r>
    </w:p>
    <w:p>
      <w:pPr>
        <w:pStyle w:val="8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Badanie to odbywa się w trzech etapach:</w:t>
      </w:r>
    </w:p>
    <w:p>
      <w:pPr>
        <w:pStyle w:val="8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diagnozy wstępnej,</w:t>
      </w:r>
    </w:p>
    <w:p>
      <w:pPr>
        <w:pStyle w:val="8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diagnozy na zakończenie I semestru nauki,</w:t>
      </w:r>
    </w:p>
    <w:p>
      <w:pPr>
        <w:pStyle w:val="8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diagnozy na koniec roku szkolnego.</w:t>
      </w:r>
    </w:p>
    <w:p>
      <w:pPr>
        <w:pStyle w:val="8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Oceny uzyskane przez uczniów podczas tych diagnoz nie mają wpływu na oceny semestralną i roczną.</w:t>
      </w:r>
    </w:p>
    <w:p>
      <w:pPr>
        <w:rPr>
          <w:rFonts w:ascii="Times" w:hAnsi="Times"/>
        </w:rPr>
      </w:pPr>
    </w:p>
    <w:p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6. Wymagania edukacyjne z informatyki w klasie 7 szkoły podstawowej</w:t>
      </w:r>
    </w:p>
    <w:p>
      <w:pPr>
        <w:rPr>
          <w:rFonts w:ascii="Times" w:hAnsi="Times"/>
        </w:rPr>
      </w:pP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W zakresie rozumienia, analizowania i rozwiązywania problemów uczeń: 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wymienia dziedziny, w których wykorzystuje się komputery,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opisuje sposoby reprezentowania danych w komputerze,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programowania i rozwiązywania problemów z wykorzystaniem komputera i innych urządzeń cyfrowych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wymienia formaty plików graficznych,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tworzy kompozycje graficzne w edytorze grafiki,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wykonuje zdjęcia i poddaje je obróbce oraz nagrywa filmy,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tworzy dokumenty komputerowe różnego typu i zapisuje je w plikach w różnych formatach,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sprawdza rozmiar pliku lub folderu,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wykorzystuje chmurę obliczeniową podczas pracy,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wyszukuje w sieci informacje i inne materiały niezbędne do wykonania zadania,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opisuje budowę znaczników języka HTML,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omawia strukturę pliku HTML,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tworzy prostą stronę internetową w języku HTML i zapisuje ją do pliku, 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formatuje tekst na stronie internetowej utworzonej w języku HTML,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dodaje obrazy, hiperłącza, wypunktowania oraz tabele do strony internetowej utworzonej w języku HTML,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pisze i formatuje tekst w dokumencie tekstowym,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umieszcza w dokumencie tekstowym obrazy oraz symbole i formatuje je,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łączy ze sobą teksty w edytorze tekstu,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wykorzystuje słowniki dostępne w edytorze tekstu,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wykorzystuje szablony do tworzenia dokumentów tekstowych,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drukuje przygotowane dokumenty oraz skanuje papierowe wersje dokumentów,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wyjaśnia, czym jest prezentacja multimedialna i jakie ma zastosowania,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opisuje cechy dobrej prezentacji multimedialnej,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przedstawia określone zagadnienia w postaci prezentacji multimedialnej,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dodaje do prezentacji multimedialnej przejścia oraz animacje,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wykorzystuje możliwość nagrywania zawartości ekranu do przygotowania np. samouczka,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montuje filmy w podstawowym zakresie: przycinanie, zmiana kolejności scen, dodawanie tekstów i ścieżki dźwiękowej, zapisywanie w określonym formacie.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posługiwania się komputerem, urządzeniami cyfrowymi i sieciami komputerowymi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korzysta z różnych urządzeń peryferyjnych,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wyjaśnia, czym jest sieć komputerowa i jakie pełni funkcje,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omawia budowę szkolnej sieci komputerowej,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wyszukuje w internecie informacje i dane różnego rodzaju (tekst, obrazy, muzykę, filmy),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sprawnie posługuje się urządzeniami elektronicznymi takimi jak skaner, drukarka, aparat fotograficzny, kamera,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prawidłowo nazywa programy, narzędzia i funkcje, z których korzysta,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wyjaśnia działanie narzędzi, z których korzysta.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rozwijania kompetencji społecznych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współpracuje z innymi, wykonując złożone projekty,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określa etapy wykonywania złożonego projektu grupowego,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komunikuje się z innymi przez sieć lokalną oraz przez internet, wykorzystując komunikatory,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wysyła i odbiera pocztę elektroniczną,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selekcjonuje i ocenia krytycznie informacje znalezione w internecie.</w:t>
      </w:r>
    </w:p>
    <w:p>
      <w:pPr>
        <w:pStyle w:val="8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W zakresie przestrzegania praw i zasad bezpieczeństwa uczeń: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zasad bezpiecznej i higienicznej pracy przy komputerze,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wymienia i opisuje rodzaje licencji na oprogramowanie,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postanowień licencji na oprogramowanie i materiały pobrane z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zasad etycznych, korzystając z komputera i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dba o swoje bezpieczeństwo podczas korzystania z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przestrzega przepisów prawa podczas korzystania z internetu,</w:t>
      </w:r>
    </w:p>
    <w:p>
      <w:pPr>
        <w:pStyle w:val="8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wie, czym jest netykieta, i przestrzega jej zasad, korzystając z internetu.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© Copyright by Nowa Era Sp. z 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www.nowaera.pl</w:t>
    </w:r>
    <w:r>
      <w:rPr>
        <w:rFonts w:ascii="Times" w:hAnsi="Times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836A4"/>
    <w:multiLevelType w:val="multilevel"/>
    <w:tmpl w:val="13F836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AF57E9"/>
    <w:multiLevelType w:val="multilevel"/>
    <w:tmpl w:val="1EAF57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28673C"/>
    <w:multiLevelType w:val="multilevel"/>
    <w:tmpl w:val="272867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DDF3379"/>
    <w:multiLevelType w:val="multilevel"/>
    <w:tmpl w:val="4DDF33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37543F5"/>
    <w:multiLevelType w:val="multilevel"/>
    <w:tmpl w:val="637543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5E773E1"/>
    <w:multiLevelType w:val="multilevel"/>
    <w:tmpl w:val="75E773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2776EE"/>
    <w:multiLevelType w:val="multilevel"/>
    <w:tmpl w:val="772776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F2348E8"/>
    <w:multiLevelType w:val="multilevel"/>
    <w:tmpl w:val="7F2348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  <w:rsid w:val="1E8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Title"/>
    <w:basedOn w:val="1"/>
    <w:next w:val="1"/>
    <w:link w:val="9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ytuł Znak"/>
    <w:basedOn w:val="2"/>
    <w:link w:val="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0">
    <w:name w:val="Nagłówek Znak"/>
    <w:basedOn w:val="2"/>
    <w:link w:val="6"/>
    <w:qFormat/>
    <w:uiPriority w:val="99"/>
  </w:style>
  <w:style w:type="character" w:customStyle="1" w:styleId="11">
    <w:name w:val="Stopka Znak"/>
    <w:basedOn w:val="2"/>
    <w:link w:val="5"/>
    <w:qFormat/>
    <w:uiPriority w:val="99"/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1682</Words>
  <Characters>10095</Characters>
  <Lines>84</Lines>
  <Paragraphs>23</Paragraphs>
  <TotalTime>141</TotalTime>
  <ScaleCrop>false</ScaleCrop>
  <LinksUpToDate>false</LinksUpToDate>
  <CharactersWithSpaces>11754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2017-08-25T08:21:00Z</dcterms:created>
  <dc:creator>Krzys Spalinski</dc:creator>
  <cp:lastModifiedBy>Czarek</cp:lastModifiedBy>
  <dcterms:modified xsi:type="dcterms:W3CDTF">2023-09-03T18:56:10Z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1045-11.2.0.11219</vt:lpwstr>
  </property>
  <property fmtid="{D5CDD505-2E9C-101B-9397-08002B2CF9AE}" pid="3" name="ICV">
    <vt:lpwstr>BEFD61576D5C4449B3F335BD68DE86C6</vt:lpwstr>
  </property>
</Properties>
</file>