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A1F6" w14:textId="397425F9" w:rsidR="003807E0" w:rsidRPr="00EC3815" w:rsidRDefault="00EC3815" w:rsidP="00EC38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C3815">
        <w:rPr>
          <w:rFonts w:ascii="Times New Roman" w:hAnsi="Times New Roman" w:cs="Times New Roman"/>
          <w:b/>
          <w:bCs/>
        </w:rPr>
        <w:t xml:space="preserve">Alan Aleksander </w:t>
      </w:r>
      <w:proofErr w:type="spellStart"/>
      <w:r w:rsidRPr="00EC3815">
        <w:rPr>
          <w:rFonts w:ascii="Times New Roman" w:hAnsi="Times New Roman" w:cs="Times New Roman"/>
          <w:b/>
          <w:bCs/>
        </w:rPr>
        <w:t>Milne</w:t>
      </w:r>
      <w:proofErr w:type="spellEnd"/>
      <w:r w:rsidRPr="00EC3815">
        <w:rPr>
          <w:rFonts w:ascii="Times New Roman" w:hAnsi="Times New Roman" w:cs="Times New Roman"/>
          <w:b/>
          <w:bCs/>
        </w:rPr>
        <w:t xml:space="preserve"> ,,Kubuś Puchatek”</w:t>
      </w:r>
    </w:p>
    <w:p w14:paraId="629FC058" w14:textId="77777777" w:rsidR="00EC3815" w:rsidRPr="00EC3815" w:rsidRDefault="00EC3815" w:rsidP="00EC3815">
      <w:pPr>
        <w:spacing w:line="360" w:lineRule="auto"/>
        <w:jc w:val="both"/>
        <w:rPr>
          <w:rFonts w:ascii="Times New Roman" w:hAnsi="Times New Roman" w:cs="Times New Roman"/>
        </w:rPr>
      </w:pPr>
    </w:p>
    <w:p w14:paraId="72DCA815" w14:textId="18F88231" w:rsidR="00EC3815" w:rsidRDefault="00EC3815" w:rsidP="00EC3815">
      <w:pPr>
        <w:spacing w:line="360" w:lineRule="auto"/>
        <w:jc w:val="both"/>
        <w:rPr>
          <w:rFonts w:ascii="Times New Roman" w:hAnsi="Times New Roman" w:cs="Times New Roman"/>
        </w:rPr>
      </w:pPr>
      <w:r w:rsidRPr="00EC3815">
        <w:rPr>
          <w:rFonts w:ascii="Times New Roman" w:hAnsi="Times New Roman" w:cs="Times New Roman"/>
        </w:rPr>
        <w:t>Wzruszające, pełne liryzmu przygody Krzysia i jego przyjaciół w Stumilowym Lesie. Obdarzone ludzkimi cechami charakteru zwierzątka śmieszą i bawią z jednej strony naiwnością, z drugiej – filozoficznym podejściem do życia. Niezwykłe ilustracje Ernesta H. Sheparda oraz doskonały przekład Ireny Tuwim sprawiają, że od wielu lat książki o Krzysiu, Puchatku, Kłapouchym i Prosiaczku należą do ulubionych lektur dzieci i dorosłych.</w:t>
      </w:r>
    </w:p>
    <w:p w14:paraId="6814C310" w14:textId="77777777" w:rsidR="00EC3815" w:rsidRDefault="00EC3815" w:rsidP="00EC3815">
      <w:pPr>
        <w:spacing w:line="360" w:lineRule="auto"/>
        <w:jc w:val="both"/>
        <w:rPr>
          <w:rFonts w:ascii="Times New Roman" w:hAnsi="Times New Roman" w:cs="Times New Roman"/>
        </w:rPr>
      </w:pPr>
    </w:p>
    <w:p w14:paraId="3E5EBE8B" w14:textId="2FA569F0" w:rsidR="00EC3815" w:rsidRPr="00EC3815" w:rsidRDefault="00EC3815" w:rsidP="00EC381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7FDD8B" wp14:editId="67F3D5D2">
            <wp:extent cx="4819650" cy="6210889"/>
            <wp:effectExtent l="0" t="0" r="0" b="0"/>
            <wp:docPr id="1682756538" name="Obraz 1" descr="Kubuś Puch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uś Puchat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311" cy="622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815" w:rsidRPr="00EC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15"/>
    <w:rsid w:val="003807E0"/>
    <w:rsid w:val="009B2CE1"/>
    <w:rsid w:val="00D2721B"/>
    <w:rsid w:val="00E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F169"/>
  <w15:chartTrackingRefBased/>
  <w15:docId w15:val="{8DB1C889-B4CA-4A24-B01E-E3B7390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8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8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8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8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8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8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8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8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8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8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2025-01-20T07:27:00Z</dcterms:created>
  <dcterms:modified xsi:type="dcterms:W3CDTF">2025-01-20T07:30:00Z</dcterms:modified>
</cp:coreProperties>
</file>