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1417" w14:textId="4BDC8D92" w:rsidR="003807E0" w:rsidRPr="00E472FE" w:rsidRDefault="00E472FE" w:rsidP="00E472F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472FE">
        <w:rPr>
          <w:rFonts w:ascii="Times New Roman" w:hAnsi="Times New Roman" w:cs="Times New Roman"/>
          <w:b/>
          <w:bCs/>
        </w:rPr>
        <w:t xml:space="preserve">Dorota </w:t>
      </w:r>
      <w:proofErr w:type="spellStart"/>
      <w:r w:rsidRPr="00E472FE">
        <w:rPr>
          <w:rFonts w:ascii="Times New Roman" w:hAnsi="Times New Roman" w:cs="Times New Roman"/>
          <w:b/>
          <w:bCs/>
        </w:rPr>
        <w:t>Gellner</w:t>
      </w:r>
      <w:proofErr w:type="spellEnd"/>
      <w:r w:rsidRPr="00E472FE">
        <w:rPr>
          <w:rFonts w:ascii="Times New Roman" w:hAnsi="Times New Roman" w:cs="Times New Roman"/>
          <w:b/>
          <w:bCs/>
        </w:rPr>
        <w:t xml:space="preserve"> ,,Walizka czarodzieja”</w:t>
      </w:r>
    </w:p>
    <w:p w14:paraId="35EDED70" w14:textId="77777777" w:rsidR="00E472FE" w:rsidRPr="00E472FE" w:rsidRDefault="00E472FE" w:rsidP="00E472FE">
      <w:pPr>
        <w:spacing w:line="360" w:lineRule="auto"/>
        <w:jc w:val="both"/>
        <w:rPr>
          <w:rFonts w:ascii="Times New Roman" w:hAnsi="Times New Roman" w:cs="Times New Roman"/>
        </w:rPr>
      </w:pPr>
    </w:p>
    <w:p w14:paraId="3081D5AA" w14:textId="77777777" w:rsidR="00E472FE" w:rsidRDefault="00E472FE" w:rsidP="00E472FE">
      <w:pPr>
        <w:spacing w:line="360" w:lineRule="auto"/>
        <w:jc w:val="both"/>
        <w:rPr>
          <w:rFonts w:ascii="Times New Roman" w:hAnsi="Times New Roman" w:cs="Times New Roman"/>
        </w:rPr>
      </w:pPr>
      <w:r w:rsidRPr="00E472FE">
        <w:rPr>
          <w:rFonts w:ascii="Times New Roman" w:hAnsi="Times New Roman" w:cs="Times New Roman"/>
        </w:rPr>
        <w:t>Zbiór zabawnych wierszyków dla najmłodszych. Niezwykłą lekkością rymów autorka wprowadza czytelników w atmosferę radości, zabawy i przygody. Zaprasza na spotkanie z sympatycznymi bohaterami: czarodziejami, smokami, zwierzakami, krasnoludkami i mnóstwem innych wesołych postaci. Wierszom towarzyszą wspaniałe ilustracje Arlety Strzeszewskiej.</w:t>
      </w:r>
    </w:p>
    <w:p w14:paraId="3E69260E" w14:textId="77777777" w:rsidR="00E472FE" w:rsidRDefault="00E472FE" w:rsidP="00E472FE">
      <w:pPr>
        <w:spacing w:line="360" w:lineRule="auto"/>
        <w:jc w:val="both"/>
        <w:rPr>
          <w:rFonts w:ascii="Times New Roman" w:hAnsi="Times New Roman" w:cs="Times New Roman"/>
        </w:rPr>
      </w:pPr>
    </w:p>
    <w:p w14:paraId="20FF2E9A" w14:textId="0F3CAE4C" w:rsidR="00E472FE" w:rsidRPr="00E472FE" w:rsidRDefault="00E472FE" w:rsidP="00E472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A581F54" wp14:editId="248E17A0">
            <wp:extent cx="5733745" cy="5657850"/>
            <wp:effectExtent l="0" t="0" r="635" b="0"/>
            <wp:docPr id="1817181334" name="Obraz 1" descr="Walizka czarodzieja Dorota Gell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izka czarodzieja Dorota Gell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9" cy="566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FBA9" w14:textId="77777777" w:rsidR="00E472FE" w:rsidRDefault="00E472FE"/>
    <w:sectPr w:rsidR="00E4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FE"/>
    <w:rsid w:val="003807E0"/>
    <w:rsid w:val="00A11633"/>
    <w:rsid w:val="00D2721B"/>
    <w:rsid w:val="00E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CAE9"/>
  <w15:chartTrackingRefBased/>
  <w15:docId w15:val="{2F2327FC-38B3-4097-A31A-49EB2E2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7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2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2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2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2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2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2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7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7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2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72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2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2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7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2025-03-03T07:06:00Z</dcterms:created>
  <dcterms:modified xsi:type="dcterms:W3CDTF">2025-03-03T07:09:00Z</dcterms:modified>
</cp:coreProperties>
</file>