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5FEC0" w14:textId="77777777" w:rsidR="0067344C" w:rsidRDefault="0067344C" w:rsidP="0067344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7344C">
        <w:rPr>
          <w:rFonts w:ascii="Times New Roman" w:hAnsi="Times New Roman" w:cs="Times New Roman"/>
          <w:b/>
          <w:bCs/>
        </w:rPr>
        <w:t xml:space="preserve">Barbara Tylicka ,,O krakowskich psach i kleparskich kotach. Polskie miasta w baśni </w:t>
      </w:r>
    </w:p>
    <w:p w14:paraId="6F287412" w14:textId="7EA31A54" w:rsidR="0067344C" w:rsidRPr="0067344C" w:rsidRDefault="0067344C" w:rsidP="0067344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7344C">
        <w:rPr>
          <w:rFonts w:ascii="Times New Roman" w:hAnsi="Times New Roman" w:cs="Times New Roman"/>
          <w:b/>
          <w:bCs/>
        </w:rPr>
        <w:t>i legendzie”</w:t>
      </w:r>
    </w:p>
    <w:p w14:paraId="06FB7F16" w14:textId="77777777" w:rsidR="0067344C" w:rsidRPr="0067344C" w:rsidRDefault="0067344C" w:rsidP="0067344C">
      <w:pPr>
        <w:spacing w:line="360" w:lineRule="auto"/>
        <w:jc w:val="both"/>
        <w:rPr>
          <w:rFonts w:ascii="Times New Roman" w:hAnsi="Times New Roman" w:cs="Times New Roman"/>
        </w:rPr>
      </w:pPr>
    </w:p>
    <w:p w14:paraId="3678847F" w14:textId="3F08CCE6" w:rsidR="0067344C" w:rsidRDefault="0067344C" w:rsidP="0067344C">
      <w:pPr>
        <w:spacing w:line="360" w:lineRule="auto"/>
        <w:jc w:val="both"/>
        <w:rPr>
          <w:rFonts w:ascii="Times New Roman" w:hAnsi="Times New Roman" w:cs="Times New Roman"/>
        </w:rPr>
      </w:pPr>
      <w:r w:rsidRPr="0067344C">
        <w:rPr>
          <w:rFonts w:ascii="Times New Roman" w:hAnsi="Times New Roman" w:cs="Times New Roman"/>
        </w:rPr>
        <w:t>Książka zawiera 34 legendy o wszystkich polskich miastach wojewódzkich i kilku mniejszych ośrodkach. Wybór uwzględnia legendy dotyczące etymologii nazw i ważne wydarzenia historyczne. Każde hasło opatrzone jest herbem, na wyklejce jest mapa Polski z zaznaczonymi opisywanymi miastami. Książkę zamyka słowniczek i bibliografia.</w:t>
      </w:r>
      <w:r w:rsidRPr="0067344C">
        <w:rPr>
          <w:rFonts w:ascii="Times New Roman" w:hAnsi="Times New Roman" w:cs="Times New Roman"/>
        </w:rPr>
        <w:br/>
      </w:r>
      <w:r w:rsidRPr="0067344C">
        <w:rPr>
          <w:rFonts w:ascii="Times New Roman" w:hAnsi="Times New Roman" w:cs="Times New Roman"/>
        </w:rPr>
        <w:br/>
        <w:t>Narodziny miast giną w mrokach dziejów. Zwykliśmy je nazywać bajecznymi, legendarnymi. Archeolodzy dopiero od XIX wieku świadomie drążą ziemię, odkrywając tajemnice zagubionych cywilizacji. Wykopaliska poświadczają, że źródłem rozwoju cywilizacji, kultury i nauki od tysięcy lat były miasta. To one wypowiadały wojny, zawierały pokój, stawały się łupem grabieżców, ginęły od zarazy i klęsk żywiołowych.</w:t>
      </w:r>
      <w:r w:rsidRPr="0067344C">
        <w:rPr>
          <w:rFonts w:ascii="Times New Roman" w:hAnsi="Times New Roman" w:cs="Times New Roman"/>
        </w:rPr>
        <w:br/>
      </w:r>
      <w:r w:rsidRPr="0067344C">
        <w:rPr>
          <w:rFonts w:ascii="Times New Roman" w:hAnsi="Times New Roman" w:cs="Times New Roman"/>
        </w:rPr>
        <w:br/>
        <w:t>O ich mieszkańcach, budowlach i wydarzeniach krążyły ustnie przekazywane wieści, powtarzane przez pokolenia. Razem z miastem rosła jego legenda. Historyczne fakty, autentyczne doświadczenia w opowieściach ludowych mieszały się z marzeniami i sposobem widzenia opowiadaczy. Mówiona literatura ludowa, spisana potem przez uczonych etnografów i ludowych twórców, ciągle jest przedmiotem literackich opracowań pisarzy, poetów, źródłem legend i baśni. (...)</w:t>
      </w:r>
    </w:p>
    <w:p w14:paraId="4401BC1F" w14:textId="3F8931AE" w:rsidR="009D7BDD" w:rsidRPr="0067344C" w:rsidRDefault="009D7BDD" w:rsidP="009D7BDD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inline distT="0" distB="0" distL="0" distR="0" wp14:anchorId="12B2E014" wp14:editId="19AADC78">
                <wp:extent cx="304800" cy="304800"/>
                <wp:effectExtent l="0" t="0" r="0" b="0"/>
                <wp:docPr id="1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E7E575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D8BE411" wp14:editId="6DF20B3D">
            <wp:extent cx="2404509" cy="3181350"/>
            <wp:effectExtent l="0" t="0" r="0" b="0"/>
            <wp:docPr id="3" name="Obraz 3" descr="O krakowskich psach i kleparskich kotach. Polskie miasta w baśni i  legendzie (Literatura) w księgarni Tuliszk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 krakowskich psach i kleparskich kotach. Polskie miasta w baśni i  legendzie (Literatura) w księgarni Tuliszkó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454" cy="3199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7BDD" w:rsidRPr="00673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44C"/>
    <w:rsid w:val="003807E0"/>
    <w:rsid w:val="0067344C"/>
    <w:rsid w:val="009D7BDD"/>
    <w:rsid w:val="00A371C7"/>
    <w:rsid w:val="00C45E14"/>
    <w:rsid w:val="00D2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17EBB"/>
  <w15:chartTrackingRefBased/>
  <w15:docId w15:val="{AD2AE23F-9868-4F28-8293-9E2C4C1E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3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3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4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4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4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4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4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4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3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3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34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34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34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4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3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2</cp:revision>
  <dcterms:created xsi:type="dcterms:W3CDTF">2025-11-17T10:15:00Z</dcterms:created>
  <dcterms:modified xsi:type="dcterms:W3CDTF">2025-11-17T10:19:00Z</dcterms:modified>
</cp:coreProperties>
</file>