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661D" w14:textId="3EB964DE" w:rsidR="009047D6" w:rsidRPr="009047D6" w:rsidRDefault="009047D6" w:rsidP="009047D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047D6">
        <w:rPr>
          <w:rFonts w:ascii="Times New Roman" w:hAnsi="Times New Roman" w:cs="Times New Roman"/>
          <w:b/>
          <w:bCs/>
        </w:rPr>
        <w:t>Jan Grabowski ,,Reksio i Pucek i inne opowiadania”</w:t>
      </w:r>
    </w:p>
    <w:p w14:paraId="0D30DD2A" w14:textId="77777777" w:rsidR="009047D6" w:rsidRPr="009047D6" w:rsidRDefault="009047D6" w:rsidP="009047D6">
      <w:pPr>
        <w:spacing w:line="360" w:lineRule="auto"/>
        <w:jc w:val="both"/>
        <w:rPr>
          <w:rFonts w:ascii="Times New Roman" w:hAnsi="Times New Roman" w:cs="Times New Roman"/>
        </w:rPr>
      </w:pPr>
    </w:p>
    <w:p w14:paraId="4A4AAEEB" w14:textId="77777777" w:rsidR="009047D6" w:rsidRPr="009047D6" w:rsidRDefault="009047D6" w:rsidP="009047D6">
      <w:pPr>
        <w:spacing w:line="360" w:lineRule="auto"/>
        <w:jc w:val="both"/>
        <w:rPr>
          <w:rFonts w:ascii="Times New Roman" w:hAnsi="Times New Roman" w:cs="Times New Roman"/>
        </w:rPr>
      </w:pPr>
      <w:r w:rsidRPr="009047D6">
        <w:rPr>
          <w:rFonts w:ascii="Times New Roman" w:hAnsi="Times New Roman" w:cs="Times New Roman"/>
        </w:rPr>
        <w:t>Klasyczny już wybór opowiadań o zwierzętach. Te pełne ciepła i humoru historyjki zdobyły serca całych pokoleń dzieci i rodziców.</w:t>
      </w:r>
    </w:p>
    <w:p w14:paraId="14806684" w14:textId="472AA6B8" w:rsidR="009047D6" w:rsidRDefault="009047D6" w:rsidP="009047D6">
      <w:pPr>
        <w:spacing w:line="360" w:lineRule="auto"/>
        <w:jc w:val="both"/>
        <w:rPr>
          <w:rFonts w:ascii="Times New Roman" w:hAnsi="Times New Roman" w:cs="Times New Roman"/>
        </w:rPr>
      </w:pPr>
      <w:r w:rsidRPr="009047D6">
        <w:rPr>
          <w:rFonts w:ascii="Times New Roman" w:hAnsi="Times New Roman" w:cs="Times New Roman"/>
        </w:rPr>
        <w:t>Zbiór zawiera również utwór „Puc, Bursztyn i goście”, zalecany jako lektura dla szkół podstawowych.</w:t>
      </w:r>
    </w:p>
    <w:p w14:paraId="19FE9B17" w14:textId="77777777" w:rsidR="009047D6" w:rsidRDefault="009047D6" w:rsidP="009047D6">
      <w:pPr>
        <w:spacing w:line="360" w:lineRule="auto"/>
        <w:jc w:val="both"/>
        <w:rPr>
          <w:rFonts w:ascii="Times New Roman" w:hAnsi="Times New Roman" w:cs="Times New Roman"/>
        </w:rPr>
      </w:pPr>
    </w:p>
    <w:p w14:paraId="5B6BE639" w14:textId="3C6FF743" w:rsidR="009047D6" w:rsidRPr="009047D6" w:rsidRDefault="009047D6" w:rsidP="009047D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2C94E5AA" wp14:editId="7B13DD93">
                <wp:extent cx="304800" cy="304800"/>
                <wp:effectExtent l="0" t="0" r="0" b="0"/>
                <wp:docPr id="1" name="Prostokąt 1" descr="Reksio i Pucek i inne opowiadania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190D7" id="Prostokąt 1" o:spid="_x0000_s1026" alt="Reksio i Pucek i inne opowiadania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25A39C3" wp14:editId="055D5FC8">
            <wp:extent cx="4381500" cy="6465673"/>
            <wp:effectExtent l="0" t="0" r="0" b="0"/>
            <wp:docPr id="2" name="Obraz 2" descr="Reksio i Pucek i inne opowiadania - Grabowski Jan | Książka w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ksio i Pucek i inne opowiadania - Grabowski Jan | Książka w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814" cy="648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7D6" w:rsidRPr="0090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D6"/>
    <w:rsid w:val="003807E0"/>
    <w:rsid w:val="009047D6"/>
    <w:rsid w:val="00D2721B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CB87"/>
  <w15:chartTrackingRefBased/>
  <w15:docId w15:val="{E5133340-79F3-448A-A00B-02F07C18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7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7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7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7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7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2026-04-24T12:31:00Z</dcterms:created>
  <dcterms:modified xsi:type="dcterms:W3CDTF">2026-04-24T12:34:00Z</dcterms:modified>
</cp:coreProperties>
</file>