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34ED" w14:textId="1EC24875" w:rsidR="00C447AB" w:rsidRPr="00C447AB" w:rsidRDefault="00C447AB" w:rsidP="00C447AB">
      <w:pPr>
        <w:spacing w:line="360" w:lineRule="auto"/>
        <w:jc w:val="both"/>
        <w:rPr>
          <w:b/>
          <w:bCs/>
        </w:rPr>
      </w:pPr>
      <w:r w:rsidRPr="00C447AB">
        <w:rPr>
          <w:b/>
          <w:bCs/>
        </w:rPr>
        <w:t>Artur Oppman ,,Złota kaczka”</w:t>
      </w:r>
    </w:p>
    <w:p w14:paraId="41968F5A" w14:textId="77777777" w:rsidR="00C447AB" w:rsidRDefault="00C447AB" w:rsidP="00C447AB">
      <w:pPr>
        <w:spacing w:line="360" w:lineRule="auto"/>
        <w:jc w:val="both"/>
      </w:pPr>
    </w:p>
    <w:p w14:paraId="17DFC423" w14:textId="77777777" w:rsidR="00C447AB" w:rsidRPr="00C447AB" w:rsidRDefault="00C447AB" w:rsidP="00C447AB">
      <w:pPr>
        <w:spacing w:line="360" w:lineRule="auto"/>
        <w:jc w:val="both"/>
      </w:pPr>
      <w:r w:rsidRPr="00C447AB">
        <w:rPr>
          <w:i/>
          <w:iCs/>
        </w:rPr>
        <w:t>Złota kaczka</w:t>
      </w:r>
      <w:r w:rsidRPr="00C447AB">
        <w:t xml:space="preserve"> to utwór wchodzący w skład zbioru </w:t>
      </w:r>
      <w:r w:rsidRPr="00C447AB">
        <w:rPr>
          <w:i/>
          <w:iCs/>
        </w:rPr>
        <w:t>Legendy warszawskie</w:t>
      </w:r>
      <w:r w:rsidRPr="00C447AB">
        <w:t xml:space="preserve"> Artura Oppmana. Opowiada historię ubogiego szewca, Lutka, który postanawia zejść do lochów zamku Ordynackiego w Warszawie, gdzie zgodnie z krążącą po mieście wieścią w noc świętojańską ukazuje się zaklęta w złotą kaczkę, rozdająca bogactwa królewna.</w:t>
      </w:r>
    </w:p>
    <w:p w14:paraId="7E742EF4" w14:textId="77777777" w:rsidR="00C447AB" w:rsidRDefault="00C447AB" w:rsidP="00C447AB">
      <w:pPr>
        <w:spacing w:line="360" w:lineRule="auto"/>
        <w:jc w:val="both"/>
      </w:pPr>
      <w:r w:rsidRPr="00C447AB">
        <w:t>Legenda, której akcja toczy się w starej Warszawie, łączy w sobie elementy historyczne z fantastycznymi. </w:t>
      </w:r>
    </w:p>
    <w:p w14:paraId="4E4F4CBD" w14:textId="77777777" w:rsidR="00C447AB" w:rsidRDefault="00C447AB" w:rsidP="00C447AB">
      <w:pPr>
        <w:spacing w:line="360" w:lineRule="auto"/>
        <w:jc w:val="both"/>
      </w:pPr>
    </w:p>
    <w:p w14:paraId="53D5C752" w14:textId="0001810F" w:rsidR="00C447AB" w:rsidRPr="00C447AB" w:rsidRDefault="00C447AB" w:rsidP="00C447AB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AFFDD92" wp14:editId="245CB78F">
            <wp:extent cx="3634162" cy="5133975"/>
            <wp:effectExtent l="0" t="0" r="4445" b="0"/>
            <wp:docPr id="1" name="Obraz 1" descr="WolneLektur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lneLektury.p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723" cy="514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4CAC9" w14:textId="77777777" w:rsidR="00C447AB" w:rsidRDefault="00C447AB"/>
    <w:sectPr w:rsidR="00C44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AB"/>
    <w:rsid w:val="009C512E"/>
    <w:rsid w:val="00C4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7A46"/>
  <w15:chartTrackingRefBased/>
  <w15:docId w15:val="{D24E6B7E-2EA0-4C0C-A18D-CF584FFD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4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4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4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4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4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4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4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4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4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4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4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4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47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47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4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4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4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4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4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4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4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4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4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4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4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4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4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47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4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392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2026-10-09T12:28:00Z</dcterms:created>
  <dcterms:modified xsi:type="dcterms:W3CDTF">2026-10-09T12:33:00Z</dcterms:modified>
</cp:coreProperties>
</file>